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B5A7" w14:textId="77777777" w:rsidR="007D1B92" w:rsidRPr="00DC2560" w:rsidRDefault="007D1B92" w:rsidP="007D1B92">
      <w:pPr>
        <w:jc w:val="center"/>
        <w:rPr>
          <w:rFonts w:ascii="Times New Roman" w:hAnsi="Times New Roman"/>
          <w:sz w:val="22"/>
          <w:szCs w:val="22"/>
        </w:rPr>
      </w:pPr>
      <w:r w:rsidRPr="00DC2560">
        <w:rPr>
          <w:rFonts w:ascii="Times New Roman" w:hAnsi="Times New Roman"/>
          <w:sz w:val="22"/>
          <w:szCs w:val="22"/>
        </w:rPr>
        <w:t>Fish Passage Operation and Maintenance (FPOM) Team meeting</w:t>
      </w:r>
    </w:p>
    <w:p w14:paraId="22F1C387" w14:textId="77777777" w:rsidR="007D1B92" w:rsidRPr="00DC2560" w:rsidRDefault="007D1B92" w:rsidP="007D1B92">
      <w:pPr>
        <w:jc w:val="center"/>
        <w:rPr>
          <w:rFonts w:ascii="Times New Roman" w:hAnsi="Times New Roman"/>
          <w:sz w:val="22"/>
          <w:szCs w:val="22"/>
        </w:rPr>
      </w:pPr>
    </w:p>
    <w:p w14:paraId="2FE6CF43" w14:textId="42D4B24B" w:rsidR="007D1B92" w:rsidRPr="00DC2560" w:rsidRDefault="00422D7A" w:rsidP="007D1B92">
      <w:pPr>
        <w:jc w:val="center"/>
        <w:rPr>
          <w:rFonts w:ascii="Times New Roman" w:hAnsi="Times New Roman"/>
          <w:sz w:val="22"/>
          <w:szCs w:val="22"/>
        </w:rPr>
      </w:pPr>
      <w:r>
        <w:rPr>
          <w:rFonts w:ascii="Times New Roman" w:hAnsi="Times New Roman"/>
          <w:sz w:val="22"/>
          <w:szCs w:val="22"/>
        </w:rPr>
        <w:t>12</w:t>
      </w:r>
      <w:r w:rsidR="003B39C8" w:rsidRPr="00DC2560">
        <w:rPr>
          <w:rFonts w:ascii="Times New Roman" w:hAnsi="Times New Roman"/>
          <w:sz w:val="22"/>
          <w:szCs w:val="22"/>
        </w:rPr>
        <w:t xml:space="preserve"> </w:t>
      </w:r>
      <w:r>
        <w:rPr>
          <w:rFonts w:ascii="Times New Roman" w:hAnsi="Times New Roman"/>
          <w:sz w:val="22"/>
          <w:szCs w:val="22"/>
        </w:rPr>
        <w:t xml:space="preserve">October </w:t>
      </w:r>
      <w:r w:rsidR="00C5065B" w:rsidRPr="00DC2560">
        <w:rPr>
          <w:rFonts w:ascii="Times New Roman" w:hAnsi="Times New Roman"/>
          <w:sz w:val="22"/>
          <w:szCs w:val="22"/>
        </w:rPr>
        <w:t>2017</w:t>
      </w:r>
      <w:r w:rsidR="00DD559F" w:rsidRPr="00DC2560">
        <w:rPr>
          <w:rFonts w:ascii="Times New Roman" w:hAnsi="Times New Roman"/>
          <w:sz w:val="22"/>
          <w:szCs w:val="22"/>
        </w:rPr>
        <w:t xml:space="preserve"> </w:t>
      </w:r>
      <w:r w:rsidR="007A0AED" w:rsidRPr="00DC2560">
        <w:rPr>
          <w:rFonts w:ascii="Times New Roman" w:hAnsi="Times New Roman"/>
          <w:sz w:val="22"/>
          <w:szCs w:val="22"/>
        </w:rPr>
        <w:t>9:0</w:t>
      </w:r>
      <w:r w:rsidR="00FE6EAE" w:rsidRPr="00DC2560">
        <w:rPr>
          <w:rFonts w:ascii="Times New Roman" w:hAnsi="Times New Roman"/>
          <w:sz w:val="22"/>
          <w:szCs w:val="22"/>
        </w:rPr>
        <w:t>0</w:t>
      </w:r>
      <w:r w:rsidR="007D1B92" w:rsidRPr="00DC2560">
        <w:rPr>
          <w:rFonts w:ascii="Times New Roman" w:hAnsi="Times New Roman"/>
          <w:sz w:val="22"/>
          <w:szCs w:val="22"/>
        </w:rPr>
        <w:t>-14:00</w:t>
      </w:r>
    </w:p>
    <w:p w14:paraId="3DC9D313" w14:textId="77777777" w:rsidR="000C2B06" w:rsidRPr="00DC2560" w:rsidRDefault="000C2B06" w:rsidP="000C2B06">
      <w:pPr>
        <w:jc w:val="center"/>
        <w:rPr>
          <w:rFonts w:ascii="Times New Roman" w:hAnsi="Times New Roman"/>
          <w:sz w:val="22"/>
          <w:szCs w:val="22"/>
        </w:rPr>
      </w:pPr>
      <w:r w:rsidRPr="00DC2560">
        <w:rPr>
          <w:rFonts w:ascii="Times New Roman" w:hAnsi="Times New Roman"/>
          <w:sz w:val="22"/>
          <w:szCs w:val="22"/>
        </w:rPr>
        <w:t>Columbia Room (12</w:t>
      </w:r>
      <w:r w:rsidRPr="00DC2560">
        <w:rPr>
          <w:rFonts w:ascii="Times New Roman" w:hAnsi="Times New Roman"/>
          <w:sz w:val="22"/>
          <w:szCs w:val="22"/>
          <w:vertAlign w:val="superscript"/>
        </w:rPr>
        <w:t>th</w:t>
      </w:r>
      <w:r w:rsidRPr="00DC2560">
        <w:rPr>
          <w:rFonts w:ascii="Times New Roman" w:hAnsi="Times New Roman"/>
          <w:sz w:val="22"/>
          <w:szCs w:val="22"/>
        </w:rPr>
        <w:t xml:space="preserve"> floor), CRITFC Office</w:t>
      </w:r>
    </w:p>
    <w:p w14:paraId="02B34B82" w14:textId="77777777" w:rsidR="000C2B06" w:rsidRPr="00DC2560" w:rsidRDefault="000C2B06" w:rsidP="000C2B06">
      <w:pPr>
        <w:jc w:val="center"/>
        <w:rPr>
          <w:rFonts w:ascii="Times New Roman" w:hAnsi="Times New Roman"/>
          <w:sz w:val="22"/>
          <w:szCs w:val="22"/>
        </w:rPr>
      </w:pPr>
      <w:r w:rsidRPr="00DC2560">
        <w:rPr>
          <w:rFonts w:ascii="Times New Roman" w:hAnsi="Times New Roman"/>
          <w:sz w:val="22"/>
          <w:szCs w:val="22"/>
        </w:rPr>
        <w:t>700 NE Multnomah St. Suite. Portland, Oregon 97232</w:t>
      </w:r>
    </w:p>
    <w:p w14:paraId="5E01713F" w14:textId="77777777" w:rsidR="007D1B92" w:rsidRPr="00DC2560" w:rsidRDefault="007D1B92" w:rsidP="007D1B92">
      <w:pPr>
        <w:jc w:val="center"/>
        <w:rPr>
          <w:rFonts w:ascii="Times New Roman" w:hAnsi="Times New Roman"/>
          <w:b/>
          <w:sz w:val="22"/>
          <w:szCs w:val="22"/>
        </w:rPr>
      </w:pPr>
      <w:r w:rsidRPr="00DC2560">
        <w:rPr>
          <w:rFonts w:ascii="Times New Roman" w:hAnsi="Times New Roman"/>
          <w:sz w:val="22"/>
          <w:szCs w:val="22"/>
        </w:rPr>
        <w:t>Conference line: 888-675-2535</w:t>
      </w:r>
      <w:r w:rsidRPr="00DC2560">
        <w:rPr>
          <w:rFonts w:ascii="Times New Roman" w:hAnsi="Times New Roman"/>
          <w:sz w:val="22"/>
          <w:szCs w:val="22"/>
        </w:rPr>
        <w:tab/>
      </w:r>
      <w:r w:rsidRPr="00DC2560">
        <w:rPr>
          <w:rFonts w:ascii="Times New Roman" w:hAnsi="Times New Roman"/>
          <w:b/>
          <w:sz w:val="22"/>
          <w:szCs w:val="22"/>
        </w:rPr>
        <w:t>Access/Security code: 4849586</w:t>
      </w:r>
    </w:p>
    <w:p w14:paraId="786276F8" w14:textId="77777777" w:rsidR="007D1B92" w:rsidRPr="00DC2560" w:rsidRDefault="007D1B92" w:rsidP="007D1B92">
      <w:pPr>
        <w:jc w:val="center"/>
        <w:rPr>
          <w:rFonts w:ascii="Times New Roman" w:hAnsi="Times New Roman"/>
          <w:sz w:val="22"/>
          <w:szCs w:val="22"/>
        </w:rPr>
      </w:pPr>
    </w:p>
    <w:p w14:paraId="747AF64F" w14:textId="40182129" w:rsidR="007D1B92" w:rsidRDefault="007D1B92" w:rsidP="007D1B92">
      <w:pPr>
        <w:ind w:left="360"/>
        <w:jc w:val="center"/>
        <w:rPr>
          <w:rFonts w:ascii="Times New Roman" w:hAnsi="Times New Roman"/>
          <w:sz w:val="22"/>
          <w:szCs w:val="22"/>
        </w:rPr>
      </w:pPr>
      <w:r w:rsidRPr="00DC2560">
        <w:rPr>
          <w:rFonts w:ascii="Times New Roman" w:hAnsi="Times New Roman"/>
          <w:sz w:val="22"/>
          <w:szCs w:val="22"/>
        </w:rPr>
        <w:t xml:space="preserve">Documents may be found at: </w:t>
      </w:r>
      <w:hyperlink r:id="rId6" w:history="1">
        <w:r w:rsidR="0054110E" w:rsidRPr="00C57B3E">
          <w:rPr>
            <w:rStyle w:val="Hyperlink"/>
            <w:sz w:val="22"/>
            <w:szCs w:val="22"/>
          </w:rPr>
          <w:t>http://pweb.crohms.org/tmt/documents/FPOM/2010/</w:t>
        </w:r>
      </w:hyperlink>
    </w:p>
    <w:p w14:paraId="22E2C5AC" w14:textId="77777777" w:rsidR="0054110E" w:rsidRPr="00DC2560" w:rsidRDefault="0054110E" w:rsidP="007D1B92">
      <w:pPr>
        <w:ind w:left="360"/>
        <w:jc w:val="center"/>
        <w:rPr>
          <w:rStyle w:val="Hyperlink"/>
          <w:sz w:val="22"/>
          <w:szCs w:val="22"/>
        </w:rPr>
      </w:pPr>
    </w:p>
    <w:p w14:paraId="2C483C65" w14:textId="77777777" w:rsidR="007D1B92" w:rsidRPr="00DC2560" w:rsidRDefault="007D1B92" w:rsidP="007D1B92">
      <w:pPr>
        <w:ind w:left="360"/>
        <w:jc w:val="center"/>
        <w:rPr>
          <w:rFonts w:ascii="Times New Roman" w:hAnsi="Times New Roman"/>
          <w:sz w:val="22"/>
          <w:szCs w:val="22"/>
        </w:rPr>
      </w:pPr>
    </w:p>
    <w:p w14:paraId="6A41C6BB" w14:textId="76C9482B" w:rsidR="007D1B92" w:rsidRPr="00DC2560" w:rsidRDefault="007D1B92" w:rsidP="007D1B92">
      <w:pPr>
        <w:pStyle w:val="ListParagraph"/>
        <w:numPr>
          <w:ilvl w:val="0"/>
          <w:numId w:val="1"/>
        </w:numPr>
        <w:rPr>
          <w:rFonts w:ascii="Times New Roman" w:hAnsi="Times New Roman"/>
          <w:b/>
          <w:sz w:val="22"/>
          <w:szCs w:val="22"/>
        </w:rPr>
      </w:pPr>
      <w:r w:rsidRPr="00DC2560">
        <w:rPr>
          <w:rFonts w:ascii="Times New Roman" w:hAnsi="Times New Roman"/>
          <w:b/>
          <w:sz w:val="22"/>
          <w:szCs w:val="22"/>
        </w:rPr>
        <w:t xml:space="preserve">Approve </w:t>
      </w:r>
      <w:r w:rsidR="00422D7A">
        <w:rPr>
          <w:rFonts w:ascii="Times New Roman" w:hAnsi="Times New Roman"/>
          <w:b/>
          <w:sz w:val="22"/>
          <w:szCs w:val="22"/>
        </w:rPr>
        <w:t>September</w:t>
      </w:r>
      <w:r w:rsidRPr="00DC2560">
        <w:rPr>
          <w:rFonts w:ascii="Times New Roman" w:hAnsi="Times New Roman"/>
          <w:b/>
          <w:sz w:val="22"/>
          <w:szCs w:val="22"/>
        </w:rPr>
        <w:t xml:space="preserve"> Meeting Minutes (Mackey)</w:t>
      </w:r>
    </w:p>
    <w:p w14:paraId="276F40A5" w14:textId="77777777" w:rsidR="004E6AA0" w:rsidRPr="00DC2560" w:rsidRDefault="004E6AA0" w:rsidP="00F450AA">
      <w:pPr>
        <w:pStyle w:val="ListParagraph"/>
        <w:ind w:left="360"/>
        <w:rPr>
          <w:rFonts w:ascii="Times New Roman" w:hAnsi="Times New Roman"/>
          <w:b/>
          <w:sz w:val="22"/>
          <w:szCs w:val="22"/>
        </w:rPr>
      </w:pPr>
    </w:p>
    <w:p w14:paraId="7871DE2E" w14:textId="77777777" w:rsidR="007D1B92" w:rsidRPr="00DC2560" w:rsidRDefault="007D1B92" w:rsidP="007D1B92">
      <w:pPr>
        <w:pStyle w:val="ListParagraph"/>
        <w:numPr>
          <w:ilvl w:val="0"/>
          <w:numId w:val="1"/>
        </w:numPr>
        <w:rPr>
          <w:rFonts w:ascii="Times New Roman" w:hAnsi="Times New Roman"/>
          <w:b/>
          <w:sz w:val="22"/>
          <w:szCs w:val="22"/>
        </w:rPr>
      </w:pPr>
      <w:r w:rsidRPr="00DC2560">
        <w:rPr>
          <w:rFonts w:ascii="Times New Roman" w:hAnsi="Times New Roman"/>
          <w:b/>
          <w:sz w:val="22"/>
          <w:szCs w:val="22"/>
        </w:rPr>
        <w:t>Action Items</w:t>
      </w:r>
    </w:p>
    <w:p w14:paraId="5843217E" w14:textId="092EC5DA" w:rsidR="0031121A" w:rsidRPr="00DC2560" w:rsidRDefault="007D1B92" w:rsidP="007F405F">
      <w:pPr>
        <w:pStyle w:val="ListParagraph"/>
        <w:numPr>
          <w:ilvl w:val="1"/>
          <w:numId w:val="1"/>
        </w:numPr>
        <w:rPr>
          <w:rFonts w:ascii="Times New Roman" w:hAnsi="Times New Roman"/>
          <w:b/>
          <w:sz w:val="22"/>
          <w:szCs w:val="22"/>
        </w:rPr>
      </w:pPr>
      <w:r w:rsidRPr="00DC2560">
        <w:rPr>
          <w:rFonts w:ascii="Times New Roman" w:hAnsi="Times New Roman"/>
          <w:b/>
          <w:sz w:val="22"/>
          <w:szCs w:val="22"/>
        </w:rPr>
        <w:t>NWW</w:t>
      </w:r>
    </w:p>
    <w:p w14:paraId="04A2C0E9" w14:textId="40A6C35B" w:rsidR="006B6CCA" w:rsidRPr="0015126F" w:rsidRDefault="006B6CCA" w:rsidP="0015126F">
      <w:pPr>
        <w:pStyle w:val="ListParagraph"/>
        <w:numPr>
          <w:ilvl w:val="2"/>
          <w:numId w:val="1"/>
        </w:numPr>
        <w:rPr>
          <w:rFonts w:ascii="Times New Roman" w:hAnsi="Times New Roman"/>
          <w:b/>
          <w:i/>
          <w:color w:val="000000"/>
          <w:sz w:val="22"/>
          <w:szCs w:val="22"/>
        </w:rPr>
      </w:pPr>
      <w:r w:rsidRPr="00DC2560">
        <w:rPr>
          <w:rFonts w:ascii="Times New Roman" w:hAnsi="Times New Roman"/>
          <w:color w:val="000000"/>
          <w:sz w:val="22"/>
          <w:szCs w:val="22"/>
        </w:rPr>
        <w:t xml:space="preserve"> </w:t>
      </w:r>
      <w:r w:rsidR="000459AC" w:rsidRPr="000459AC">
        <w:rPr>
          <w:rFonts w:ascii="Times New Roman" w:hAnsi="Times New Roman"/>
          <w:b/>
          <w:color w:val="000000"/>
          <w:sz w:val="22"/>
          <w:szCs w:val="22"/>
        </w:rPr>
        <w:t xml:space="preserve">[Sep 17] </w:t>
      </w:r>
      <w:r w:rsidR="000459AC">
        <w:rPr>
          <w:rFonts w:ascii="Times New Roman" w:hAnsi="Times New Roman"/>
          <w:b/>
          <w:sz w:val="22"/>
          <w:szCs w:val="22"/>
        </w:rPr>
        <w:t>17LWG22</w:t>
      </w:r>
      <w:r w:rsidR="000459AC" w:rsidRPr="00C958AA">
        <w:rPr>
          <w:rFonts w:ascii="Times New Roman" w:hAnsi="Times New Roman"/>
          <w:b/>
          <w:color w:val="000000"/>
          <w:sz w:val="22"/>
          <w:szCs w:val="22"/>
        </w:rPr>
        <w:t xml:space="preserve"> </w:t>
      </w:r>
      <w:r w:rsidR="0015126F" w:rsidRPr="0015126F">
        <w:rPr>
          <w:rFonts w:ascii="Times New Roman" w:hAnsi="Times New Roman"/>
          <w:b/>
          <w:color w:val="000000"/>
          <w:sz w:val="22"/>
          <w:szCs w:val="22"/>
        </w:rPr>
        <w:t>NPE&amp; NSE bulkhead closure –</w:t>
      </w:r>
      <w:r w:rsidR="0015126F" w:rsidRPr="0015126F">
        <w:rPr>
          <w:rFonts w:ascii="Times New Roman" w:hAnsi="Times New Roman"/>
          <w:color w:val="000000"/>
          <w:sz w:val="22"/>
          <w:szCs w:val="22"/>
        </w:rPr>
        <w:t xml:space="preserve"> ACTION: Setter will check to see if the work can start early.</w:t>
      </w:r>
    </w:p>
    <w:p w14:paraId="53999071" w14:textId="42A7A87A" w:rsidR="008B6189" w:rsidRPr="009A71D7" w:rsidRDefault="007D1B92" w:rsidP="009A71D7">
      <w:pPr>
        <w:pStyle w:val="ListParagraph"/>
        <w:numPr>
          <w:ilvl w:val="1"/>
          <w:numId w:val="1"/>
        </w:numPr>
        <w:rPr>
          <w:rFonts w:ascii="Times New Roman" w:hAnsi="Times New Roman"/>
          <w:b/>
          <w:sz w:val="22"/>
          <w:szCs w:val="22"/>
        </w:rPr>
      </w:pPr>
      <w:r w:rsidRPr="00DC2560">
        <w:rPr>
          <w:rFonts w:ascii="Times New Roman" w:hAnsi="Times New Roman"/>
          <w:b/>
          <w:sz w:val="22"/>
          <w:szCs w:val="22"/>
        </w:rPr>
        <w:t>NWP</w:t>
      </w:r>
    </w:p>
    <w:p w14:paraId="4717CA57" w14:textId="3AF605E9" w:rsidR="00E370D0" w:rsidRPr="00E370D0" w:rsidRDefault="00E370D0" w:rsidP="00CF68CF">
      <w:pPr>
        <w:pStyle w:val="ListParagraph"/>
        <w:numPr>
          <w:ilvl w:val="2"/>
          <w:numId w:val="1"/>
        </w:numPr>
        <w:rPr>
          <w:rFonts w:ascii="Times New Roman" w:hAnsi="Times New Roman"/>
          <w:sz w:val="22"/>
          <w:szCs w:val="22"/>
        </w:rPr>
      </w:pPr>
      <w:r>
        <w:rPr>
          <w:rFonts w:ascii="Times New Roman" w:hAnsi="Times New Roman"/>
          <w:b/>
          <w:bCs/>
          <w:color w:val="000000"/>
          <w:sz w:val="22"/>
          <w:szCs w:val="22"/>
        </w:rPr>
        <w:t xml:space="preserve">[Sep 17] </w:t>
      </w:r>
      <w:r w:rsidRPr="00E370D0">
        <w:rPr>
          <w:rFonts w:ascii="Times New Roman" w:hAnsi="Times New Roman"/>
          <w:b/>
          <w:sz w:val="22"/>
          <w:szCs w:val="22"/>
        </w:rPr>
        <w:t>BON MU17 OOS</w:t>
      </w:r>
      <w:r>
        <w:rPr>
          <w:rFonts w:ascii="Times New Roman" w:hAnsi="Times New Roman"/>
          <w:b/>
          <w:sz w:val="22"/>
          <w:szCs w:val="22"/>
        </w:rPr>
        <w:t xml:space="preserve"> - </w:t>
      </w:r>
      <w:r w:rsidRPr="00E370D0">
        <w:rPr>
          <w:rFonts w:ascii="Times New Roman" w:hAnsi="Times New Roman"/>
          <w:sz w:val="22"/>
          <w:szCs w:val="22"/>
        </w:rPr>
        <w:t>ACTION: Hausmann will write an MFR.</w:t>
      </w:r>
    </w:p>
    <w:p w14:paraId="40304ADA" w14:textId="77777777" w:rsidR="008B6189" w:rsidRPr="00DC2560" w:rsidRDefault="001A7ACB" w:rsidP="008B6189">
      <w:pPr>
        <w:pStyle w:val="ListParagraph"/>
        <w:numPr>
          <w:ilvl w:val="1"/>
          <w:numId w:val="1"/>
        </w:numPr>
        <w:tabs>
          <w:tab w:val="left" w:pos="900"/>
        </w:tabs>
        <w:rPr>
          <w:rFonts w:ascii="Times New Roman" w:hAnsi="Times New Roman"/>
          <w:b/>
          <w:sz w:val="22"/>
          <w:szCs w:val="22"/>
        </w:rPr>
      </w:pPr>
      <w:r w:rsidRPr="00DC2560">
        <w:rPr>
          <w:rFonts w:ascii="Times New Roman" w:hAnsi="Times New Roman"/>
          <w:b/>
          <w:sz w:val="22"/>
          <w:szCs w:val="22"/>
        </w:rPr>
        <w:t>Completed Action Items or to be discussed later in the agenda</w:t>
      </w:r>
    </w:p>
    <w:p w14:paraId="0A3D5B7C" w14:textId="243B2FE8" w:rsidR="003004CD" w:rsidRPr="003004CD" w:rsidRDefault="003004CD" w:rsidP="006B6CCA">
      <w:pPr>
        <w:numPr>
          <w:ilvl w:val="2"/>
          <w:numId w:val="5"/>
        </w:numPr>
        <w:textAlignment w:val="baseline"/>
        <w:rPr>
          <w:rFonts w:ascii="Times New Roman" w:hAnsi="Times New Roman"/>
          <w:b/>
          <w:bCs/>
          <w:color w:val="000000"/>
          <w:sz w:val="22"/>
          <w:szCs w:val="22"/>
        </w:rPr>
      </w:pPr>
      <w:r>
        <w:rPr>
          <w:rFonts w:ascii="Times New Roman" w:hAnsi="Times New Roman"/>
          <w:b/>
          <w:bCs/>
          <w:color w:val="000000"/>
          <w:sz w:val="22"/>
          <w:szCs w:val="22"/>
        </w:rPr>
        <w:t xml:space="preserve">[Sep 17] </w:t>
      </w:r>
      <w:r w:rsidRPr="003004CD">
        <w:rPr>
          <w:rFonts w:ascii="Times New Roman" w:hAnsi="Times New Roman"/>
          <w:b/>
          <w:sz w:val="22"/>
          <w:szCs w:val="22"/>
        </w:rPr>
        <w:t>LWG Spill Operations, implication for RSW maintenance</w:t>
      </w:r>
      <w:r>
        <w:rPr>
          <w:rFonts w:ascii="Times New Roman" w:hAnsi="Times New Roman"/>
          <w:b/>
          <w:sz w:val="22"/>
          <w:szCs w:val="22"/>
        </w:rPr>
        <w:t xml:space="preserve"> - </w:t>
      </w:r>
      <w:r w:rsidRPr="003004CD">
        <w:rPr>
          <w:rFonts w:ascii="Times New Roman" w:hAnsi="Times New Roman"/>
          <w:sz w:val="22"/>
          <w:szCs w:val="22"/>
        </w:rPr>
        <w:t>ACTION: Holdren will write an MOC/MFR on the RSW inspection.</w:t>
      </w:r>
      <w:r>
        <w:rPr>
          <w:rFonts w:ascii="Times New Roman" w:hAnsi="Times New Roman"/>
          <w:sz w:val="22"/>
          <w:szCs w:val="22"/>
        </w:rPr>
        <w:t xml:space="preserve"> </w:t>
      </w:r>
      <w:r>
        <w:rPr>
          <w:rFonts w:ascii="Times New Roman" w:hAnsi="Times New Roman"/>
          <w:i/>
          <w:sz w:val="22"/>
          <w:szCs w:val="22"/>
        </w:rPr>
        <w:t xml:space="preserve">See </w:t>
      </w:r>
      <w:r w:rsidR="00E604DD">
        <w:rPr>
          <w:rFonts w:ascii="Times New Roman" w:hAnsi="Times New Roman"/>
          <w:i/>
          <w:sz w:val="22"/>
          <w:szCs w:val="22"/>
        </w:rPr>
        <w:t>4.1</w:t>
      </w:r>
      <w:r>
        <w:rPr>
          <w:rFonts w:ascii="Times New Roman" w:hAnsi="Times New Roman"/>
          <w:i/>
          <w:sz w:val="22"/>
          <w:szCs w:val="22"/>
        </w:rPr>
        <w:t>.</w:t>
      </w:r>
    </w:p>
    <w:p w14:paraId="3B7FC77F" w14:textId="37D87154" w:rsidR="003004CD" w:rsidRPr="00D126C3" w:rsidRDefault="003004CD" w:rsidP="006B6CCA">
      <w:pPr>
        <w:numPr>
          <w:ilvl w:val="2"/>
          <w:numId w:val="5"/>
        </w:numPr>
        <w:textAlignment w:val="baseline"/>
        <w:rPr>
          <w:rFonts w:ascii="Times New Roman" w:hAnsi="Times New Roman"/>
          <w:b/>
          <w:bCs/>
          <w:color w:val="000000"/>
          <w:sz w:val="22"/>
          <w:szCs w:val="22"/>
        </w:rPr>
      </w:pPr>
      <w:r>
        <w:rPr>
          <w:rFonts w:ascii="Times New Roman" w:hAnsi="Times New Roman"/>
          <w:b/>
          <w:bCs/>
          <w:color w:val="000000"/>
          <w:sz w:val="22"/>
          <w:szCs w:val="22"/>
        </w:rPr>
        <w:t xml:space="preserve">[Sep 17] </w:t>
      </w:r>
      <w:r w:rsidRPr="003004CD">
        <w:rPr>
          <w:rFonts w:ascii="Times New Roman" w:hAnsi="Times New Roman"/>
          <w:b/>
          <w:sz w:val="22"/>
          <w:szCs w:val="22"/>
        </w:rPr>
        <w:t>Wrap-up and discussion on Court ordered early start-up of by-pass facilities</w:t>
      </w:r>
      <w:r>
        <w:rPr>
          <w:rFonts w:ascii="Times New Roman" w:hAnsi="Times New Roman"/>
          <w:b/>
          <w:sz w:val="22"/>
          <w:szCs w:val="22"/>
        </w:rPr>
        <w:t xml:space="preserve"> - </w:t>
      </w:r>
      <w:r w:rsidRPr="003004CD">
        <w:rPr>
          <w:rFonts w:ascii="Times New Roman" w:hAnsi="Times New Roman"/>
          <w:sz w:val="22"/>
          <w:szCs w:val="22"/>
        </w:rPr>
        <w:t>ACTION: Zyndol will write an MFR detailing the increase in cost and his proposal for sampling by the end of the month.</w:t>
      </w:r>
      <w:r>
        <w:rPr>
          <w:rFonts w:ascii="Times New Roman" w:hAnsi="Times New Roman"/>
          <w:sz w:val="22"/>
          <w:szCs w:val="22"/>
        </w:rPr>
        <w:t xml:space="preserve"> </w:t>
      </w:r>
      <w:r w:rsidRPr="00E604DD">
        <w:rPr>
          <w:rFonts w:ascii="Times New Roman" w:hAnsi="Times New Roman"/>
          <w:i/>
          <w:sz w:val="22"/>
          <w:szCs w:val="22"/>
        </w:rPr>
        <w:t xml:space="preserve">See </w:t>
      </w:r>
      <w:r w:rsidR="00A61D08">
        <w:rPr>
          <w:rFonts w:ascii="Times New Roman" w:hAnsi="Times New Roman"/>
          <w:i/>
          <w:sz w:val="22"/>
          <w:szCs w:val="22"/>
        </w:rPr>
        <w:t>4.0</w:t>
      </w:r>
      <w:r w:rsidRPr="00E604DD">
        <w:rPr>
          <w:rFonts w:ascii="Times New Roman" w:hAnsi="Times New Roman"/>
          <w:i/>
          <w:sz w:val="22"/>
          <w:szCs w:val="22"/>
        </w:rPr>
        <w:t>.</w:t>
      </w:r>
    </w:p>
    <w:p w14:paraId="33E3F12A" w14:textId="56D917D0" w:rsidR="00D126C3" w:rsidRPr="00E370D0" w:rsidRDefault="00D126C3" w:rsidP="006B6CCA">
      <w:pPr>
        <w:numPr>
          <w:ilvl w:val="2"/>
          <w:numId w:val="5"/>
        </w:numPr>
        <w:textAlignment w:val="baseline"/>
        <w:rPr>
          <w:rFonts w:ascii="Times New Roman" w:hAnsi="Times New Roman"/>
          <w:b/>
          <w:bCs/>
          <w:color w:val="000000"/>
          <w:sz w:val="22"/>
          <w:szCs w:val="22"/>
        </w:rPr>
      </w:pPr>
      <w:r>
        <w:rPr>
          <w:rFonts w:ascii="Times New Roman" w:hAnsi="Times New Roman"/>
          <w:b/>
          <w:bCs/>
          <w:color w:val="000000"/>
          <w:sz w:val="22"/>
          <w:szCs w:val="22"/>
        </w:rPr>
        <w:t xml:space="preserve">[Sep 17] </w:t>
      </w:r>
      <w:r w:rsidRPr="00D126C3">
        <w:rPr>
          <w:rFonts w:ascii="Times New Roman" w:hAnsi="Times New Roman"/>
          <w:b/>
          <w:sz w:val="22"/>
          <w:szCs w:val="22"/>
        </w:rPr>
        <w:t>BON T11 outage</w:t>
      </w:r>
      <w:r>
        <w:rPr>
          <w:rFonts w:ascii="Times New Roman" w:hAnsi="Times New Roman"/>
          <w:b/>
          <w:sz w:val="22"/>
          <w:szCs w:val="22"/>
        </w:rPr>
        <w:t xml:space="preserve"> -</w:t>
      </w:r>
      <w:r w:rsidR="00E370D0" w:rsidRPr="00E370D0">
        <w:rPr>
          <w:rFonts w:ascii="Times New Roman" w:hAnsi="Times New Roman"/>
          <w:sz w:val="22"/>
          <w:szCs w:val="22"/>
        </w:rPr>
        <w:t xml:space="preserve"> ACTION: Hausmann will update the MOC.</w:t>
      </w:r>
      <w:r w:rsidR="00E604DD">
        <w:rPr>
          <w:rFonts w:ascii="Times New Roman" w:hAnsi="Times New Roman"/>
          <w:sz w:val="22"/>
          <w:szCs w:val="22"/>
        </w:rPr>
        <w:t xml:space="preserve"> </w:t>
      </w:r>
      <w:r w:rsidR="00E604DD" w:rsidRPr="00E604DD">
        <w:rPr>
          <w:rFonts w:ascii="Times New Roman" w:hAnsi="Times New Roman"/>
          <w:i/>
          <w:sz w:val="22"/>
          <w:szCs w:val="22"/>
        </w:rPr>
        <w:t>See 3.2.1.1</w:t>
      </w:r>
      <w:r w:rsidR="00E370D0" w:rsidRPr="00E604DD">
        <w:rPr>
          <w:rFonts w:ascii="Times New Roman" w:hAnsi="Times New Roman"/>
          <w:i/>
          <w:sz w:val="22"/>
          <w:szCs w:val="22"/>
        </w:rPr>
        <w:t>.</w:t>
      </w:r>
    </w:p>
    <w:p w14:paraId="34F72836" w14:textId="076217E7" w:rsidR="009A71D7" w:rsidRDefault="003004CD" w:rsidP="006B6CCA">
      <w:pPr>
        <w:numPr>
          <w:ilvl w:val="2"/>
          <w:numId w:val="5"/>
        </w:numPr>
        <w:textAlignment w:val="baseline"/>
        <w:rPr>
          <w:rFonts w:ascii="Times New Roman" w:hAnsi="Times New Roman"/>
          <w:b/>
          <w:bCs/>
          <w:color w:val="000000"/>
          <w:sz w:val="22"/>
          <w:szCs w:val="22"/>
        </w:rPr>
      </w:pPr>
      <w:r w:rsidRPr="003575E9">
        <w:rPr>
          <w:rFonts w:ascii="Times New Roman" w:hAnsi="Times New Roman"/>
          <w:b/>
          <w:color w:val="000000"/>
          <w:sz w:val="22"/>
          <w:szCs w:val="22"/>
        </w:rPr>
        <w:t>[Aug 17] LWG spill mitigation for Sept- Dec</w:t>
      </w:r>
      <w:r w:rsidRPr="003575E9">
        <w:rPr>
          <w:rFonts w:ascii="Times New Roman" w:hAnsi="Times New Roman"/>
          <w:color w:val="000000"/>
          <w:sz w:val="22"/>
          <w:szCs w:val="22"/>
        </w:rPr>
        <w:t xml:space="preserve"> - NWW would like to know if there is a temperature trigger for RSW versus deep spill.</w:t>
      </w:r>
      <w:r w:rsidRPr="003575E9">
        <w:rPr>
          <w:rFonts w:ascii="Times New Roman" w:hAnsi="Times New Roman"/>
          <w:b/>
          <w:bCs/>
          <w:color w:val="000000"/>
          <w:sz w:val="22"/>
          <w:szCs w:val="22"/>
        </w:rPr>
        <w:t xml:space="preserve"> </w:t>
      </w:r>
      <w:r w:rsidRPr="003575E9">
        <w:rPr>
          <w:rFonts w:ascii="Times New Roman" w:hAnsi="Times New Roman"/>
          <w:bCs/>
          <w:color w:val="000000"/>
          <w:sz w:val="22"/>
          <w:szCs w:val="22"/>
        </w:rPr>
        <w:t>ACTION: This topic will be brought to FPAC next week</w:t>
      </w:r>
      <w:r w:rsidRPr="003575E9">
        <w:rPr>
          <w:rFonts w:ascii="Times New Roman" w:hAnsi="Times New Roman"/>
          <w:color w:val="000000"/>
          <w:sz w:val="22"/>
          <w:szCs w:val="22"/>
        </w:rPr>
        <w:t xml:space="preserve">. </w:t>
      </w:r>
      <w:r w:rsidRPr="003575E9">
        <w:rPr>
          <w:rFonts w:ascii="Times New Roman" w:hAnsi="Times New Roman"/>
          <w:i/>
          <w:color w:val="000000"/>
          <w:sz w:val="22"/>
          <w:szCs w:val="22"/>
        </w:rPr>
        <w:t>Status: The topic did go to FPAC and TMT. [Handout Sept 2017 Lower Granite Temperature] There was a brief RSW spill followed by spill from bays 6&amp;8. On the TMT call, a decision was made to switch to bays 2 &amp;3.</w:t>
      </w:r>
      <w:r w:rsidRPr="003575E9">
        <w:rPr>
          <w:rFonts w:ascii="Times New Roman" w:hAnsi="Times New Roman"/>
          <w:i/>
          <w:sz w:val="22"/>
          <w:szCs w:val="22"/>
        </w:rPr>
        <w:t xml:space="preserve"> The forebay is still warm from warm water coming down from the Hells Canyon complex. The deep spill was scheduled till 15 September unless FPOM chose to extend it.  Even though the air temperature is cooler, the water temperature is affected by the sources of the water. Setter suggested using 1 October as a fixed date instead of a temperature trigger to start using the RSW but due to confusion with the RSW repair topic, this topic will be moved to TMT.</w:t>
      </w:r>
      <w:r>
        <w:rPr>
          <w:rFonts w:ascii="Times New Roman" w:hAnsi="Times New Roman"/>
          <w:b/>
          <w:bCs/>
          <w:color w:val="000000"/>
          <w:sz w:val="22"/>
          <w:szCs w:val="22"/>
        </w:rPr>
        <w:t xml:space="preserve"> </w:t>
      </w:r>
      <w:r w:rsidR="00C958AA">
        <w:rPr>
          <w:rFonts w:ascii="Times New Roman" w:hAnsi="Times New Roman"/>
          <w:b/>
          <w:bCs/>
          <w:color w:val="000000"/>
          <w:sz w:val="22"/>
          <w:szCs w:val="22"/>
        </w:rPr>
        <w:t>[Aug 17]</w:t>
      </w:r>
      <w:r w:rsidR="00CF68CF" w:rsidRPr="00DC2560">
        <w:rPr>
          <w:rFonts w:ascii="Times New Roman" w:hAnsi="Times New Roman"/>
          <w:b/>
          <w:bCs/>
          <w:color w:val="000000"/>
          <w:sz w:val="22"/>
          <w:szCs w:val="22"/>
        </w:rPr>
        <w:t xml:space="preserve"> </w:t>
      </w:r>
      <w:r w:rsidR="009A71D7" w:rsidRPr="00DC2560">
        <w:rPr>
          <w:rFonts w:ascii="Times New Roman" w:hAnsi="Times New Roman"/>
          <w:b/>
          <w:bCs/>
          <w:color w:val="000000"/>
          <w:sz w:val="22"/>
          <w:szCs w:val="22"/>
        </w:rPr>
        <w:t>17TDA20 MOC Oct start revised</w:t>
      </w:r>
      <w:r w:rsidR="009A71D7" w:rsidRPr="00DC2560">
        <w:rPr>
          <w:rFonts w:ascii="Times New Roman" w:hAnsi="Times New Roman"/>
          <w:b/>
          <w:sz w:val="22"/>
          <w:szCs w:val="22"/>
        </w:rPr>
        <w:t xml:space="preserve"> - </w:t>
      </w:r>
      <w:r w:rsidR="009A71D7" w:rsidRPr="00DC2560">
        <w:rPr>
          <w:rFonts w:ascii="Times New Roman" w:hAnsi="Times New Roman"/>
          <w:bCs/>
          <w:color w:val="000000"/>
          <w:sz w:val="22"/>
          <w:szCs w:val="22"/>
        </w:rPr>
        <w:t>ACTION: Rerecich will update the MOC to reflect the request for spill for BPA to review.</w:t>
      </w:r>
      <w:r w:rsidR="009A71D7">
        <w:rPr>
          <w:rFonts w:ascii="Times New Roman" w:hAnsi="Times New Roman"/>
          <w:bCs/>
          <w:color w:val="000000"/>
          <w:sz w:val="22"/>
          <w:szCs w:val="22"/>
        </w:rPr>
        <w:t xml:space="preserve"> </w:t>
      </w:r>
      <w:r w:rsidR="00E604DD">
        <w:rPr>
          <w:rFonts w:ascii="Times New Roman" w:hAnsi="Times New Roman"/>
          <w:b/>
          <w:bCs/>
          <w:i/>
          <w:color w:val="000000"/>
          <w:sz w:val="22"/>
          <w:szCs w:val="22"/>
        </w:rPr>
        <w:t>Completed.</w:t>
      </w:r>
    </w:p>
    <w:p w14:paraId="2C55120E" w14:textId="77777777" w:rsidR="003004CD" w:rsidRPr="00550254" w:rsidRDefault="003004CD" w:rsidP="003004CD">
      <w:pPr>
        <w:pStyle w:val="ListParagraph"/>
        <w:numPr>
          <w:ilvl w:val="2"/>
          <w:numId w:val="5"/>
        </w:numPr>
        <w:rPr>
          <w:rFonts w:ascii="Times New Roman" w:hAnsi="Times New Roman"/>
          <w:bCs/>
          <w:i/>
          <w:color w:val="000000"/>
          <w:szCs w:val="22"/>
        </w:rPr>
      </w:pPr>
      <w:r w:rsidRPr="003575E9">
        <w:rPr>
          <w:rFonts w:ascii="Times New Roman" w:hAnsi="Times New Roman"/>
          <w:b/>
          <w:sz w:val="22"/>
          <w:szCs w:val="22"/>
        </w:rPr>
        <w:t>[Aug 17]</w:t>
      </w:r>
      <w:r w:rsidRPr="003575E9">
        <w:rPr>
          <w:rFonts w:ascii="Times New Roman" w:hAnsi="Times New Roman"/>
          <w:sz w:val="22"/>
          <w:szCs w:val="22"/>
        </w:rPr>
        <w:t xml:space="preserve"> </w:t>
      </w:r>
      <w:r w:rsidRPr="003575E9">
        <w:rPr>
          <w:rFonts w:ascii="Times New Roman" w:hAnsi="Times New Roman"/>
          <w:b/>
          <w:bCs/>
          <w:color w:val="000000"/>
          <w:sz w:val="22"/>
          <w:szCs w:val="22"/>
        </w:rPr>
        <w:t>Next 5-year adult fish counting contract</w:t>
      </w:r>
      <w:r w:rsidRPr="003575E9">
        <w:rPr>
          <w:rFonts w:ascii="Times New Roman" w:hAnsi="Times New Roman"/>
          <w:bCs/>
          <w:color w:val="000000"/>
          <w:sz w:val="22"/>
          <w:szCs w:val="22"/>
        </w:rPr>
        <w:t xml:space="preserve"> - ACTION: Lorz will ask TAC about the importance of Coho unclipped/clipped counts. </w:t>
      </w:r>
      <w:r w:rsidRPr="003575E9">
        <w:rPr>
          <w:rFonts w:ascii="Times New Roman" w:hAnsi="Times New Roman"/>
          <w:bCs/>
          <w:i/>
          <w:color w:val="000000"/>
          <w:sz w:val="22"/>
          <w:szCs w:val="22"/>
        </w:rPr>
        <w:t>Status: Pending. Lorz needs to follow up with his coworker.</w:t>
      </w:r>
      <w:r>
        <w:rPr>
          <w:rFonts w:ascii="Times New Roman" w:hAnsi="Times New Roman"/>
          <w:bCs/>
          <w:i/>
          <w:color w:val="000000"/>
          <w:sz w:val="22"/>
          <w:szCs w:val="22"/>
        </w:rPr>
        <w:t xml:space="preserve"> Email response from Lorz “</w:t>
      </w:r>
      <w:r w:rsidRPr="00550254">
        <w:rPr>
          <w:rFonts w:ascii="Times New Roman" w:hAnsi="Times New Roman"/>
          <w:bCs/>
          <w:i/>
          <w:color w:val="000000"/>
          <w:szCs w:val="22"/>
        </w:rPr>
        <w:t xml:space="preserve">As to the clipped non-clipped counting of Coho taking with </w:t>
      </w:r>
      <w:proofErr w:type="gramStart"/>
      <w:r w:rsidRPr="00550254">
        <w:rPr>
          <w:rFonts w:ascii="Times New Roman" w:hAnsi="Times New Roman"/>
          <w:bCs/>
          <w:i/>
          <w:color w:val="000000"/>
          <w:szCs w:val="22"/>
        </w:rPr>
        <w:t>Tac</w:t>
      </w:r>
      <w:proofErr w:type="gramEnd"/>
      <w:r w:rsidRPr="00550254">
        <w:rPr>
          <w:rFonts w:ascii="Times New Roman" w:hAnsi="Times New Roman"/>
          <w:bCs/>
          <w:i/>
          <w:color w:val="000000"/>
          <w:szCs w:val="22"/>
        </w:rPr>
        <w:t xml:space="preserve"> they are comfortable to only have counting at Bon, MCN and LWG.  They are in the process of using more and more Pit data, at least in the upper reaches, specifically LWG, to evaluate the native, hatchery question.  But they like the window count to aid in this as a back check and there is still some use epically at Bon for lower river estimates.  They did say that in a couple more seasons they might/likely will be able to just use Bon but they need to insure the techniques they are using work.</w:t>
      </w:r>
      <w:r>
        <w:rPr>
          <w:rFonts w:ascii="Times New Roman" w:hAnsi="Times New Roman"/>
          <w:bCs/>
          <w:i/>
          <w:color w:val="000000"/>
          <w:szCs w:val="22"/>
        </w:rPr>
        <w:t>”</w:t>
      </w:r>
    </w:p>
    <w:p w14:paraId="19CCBA45" w14:textId="77777777" w:rsidR="003004CD" w:rsidRPr="003575E9" w:rsidRDefault="003004CD" w:rsidP="003004CD">
      <w:pPr>
        <w:pStyle w:val="ListParagraph"/>
        <w:numPr>
          <w:ilvl w:val="2"/>
          <w:numId w:val="5"/>
        </w:numPr>
        <w:rPr>
          <w:rFonts w:ascii="Times New Roman" w:hAnsi="Times New Roman"/>
          <w:sz w:val="22"/>
          <w:szCs w:val="22"/>
        </w:rPr>
      </w:pPr>
      <w:r w:rsidRPr="003575E9">
        <w:rPr>
          <w:rFonts w:ascii="Times New Roman" w:hAnsi="Times New Roman"/>
          <w:b/>
          <w:bCs/>
          <w:color w:val="000000"/>
          <w:sz w:val="22"/>
          <w:szCs w:val="22"/>
        </w:rPr>
        <w:t xml:space="preserve">[Aug 17] 17BON53 MFR WA SHORE SOC morts - </w:t>
      </w:r>
      <w:r w:rsidRPr="003575E9">
        <w:rPr>
          <w:rFonts w:ascii="Times New Roman" w:hAnsi="Times New Roman"/>
          <w:bCs/>
          <w:color w:val="000000"/>
          <w:sz w:val="22"/>
          <w:szCs w:val="22"/>
        </w:rPr>
        <w:t xml:space="preserve">ACTION: Lorz will talk to the lamprey task group about the size of the gap that would still be acceptable for the picket </w:t>
      </w:r>
      <w:r w:rsidRPr="003575E9">
        <w:rPr>
          <w:rFonts w:ascii="Times New Roman" w:hAnsi="Times New Roman"/>
          <w:bCs/>
          <w:color w:val="000000"/>
          <w:sz w:val="22"/>
          <w:szCs w:val="22"/>
        </w:rPr>
        <w:lastRenderedPageBreak/>
        <w:t xml:space="preserve">leads. </w:t>
      </w:r>
      <w:r w:rsidRPr="003575E9">
        <w:rPr>
          <w:rFonts w:ascii="Times New Roman" w:hAnsi="Times New Roman"/>
          <w:bCs/>
          <w:i/>
          <w:color w:val="000000"/>
          <w:sz w:val="22"/>
          <w:szCs w:val="22"/>
        </w:rPr>
        <w:t xml:space="preserve">Status: BON will change the gap size from 1.5” to 1.25” on the picket leads at WA SH if it is still a problem move to 1”. </w:t>
      </w:r>
    </w:p>
    <w:p w14:paraId="088106B8" w14:textId="77777777" w:rsidR="00EF074A" w:rsidRPr="00DC2560" w:rsidRDefault="00720FC7" w:rsidP="00720FC7">
      <w:pPr>
        <w:pStyle w:val="ListParagraph"/>
        <w:numPr>
          <w:ilvl w:val="0"/>
          <w:numId w:val="1"/>
        </w:numPr>
        <w:rPr>
          <w:rFonts w:ascii="Times New Roman" w:hAnsi="Times New Roman"/>
          <w:b/>
          <w:sz w:val="22"/>
          <w:szCs w:val="22"/>
        </w:rPr>
      </w:pPr>
      <w:r w:rsidRPr="00DC2560">
        <w:rPr>
          <w:rFonts w:ascii="Times New Roman" w:hAnsi="Times New Roman"/>
          <w:b/>
          <w:sz w:val="22"/>
          <w:szCs w:val="22"/>
        </w:rPr>
        <w:t>Updates</w:t>
      </w:r>
    </w:p>
    <w:p w14:paraId="58EB6CFA"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NWW</w:t>
      </w:r>
    </w:p>
    <w:p w14:paraId="4D8E491C" w14:textId="29C70260" w:rsidR="00F65C7C" w:rsidRPr="00DC2560" w:rsidRDefault="004D5995" w:rsidP="004D6A54">
      <w:pPr>
        <w:pStyle w:val="ListParagraph"/>
        <w:numPr>
          <w:ilvl w:val="2"/>
          <w:numId w:val="1"/>
        </w:numPr>
        <w:rPr>
          <w:rFonts w:ascii="Times New Roman" w:hAnsi="Times New Roman"/>
          <w:b/>
          <w:sz w:val="22"/>
          <w:szCs w:val="22"/>
        </w:rPr>
      </w:pPr>
      <w:r w:rsidRPr="00DC2560">
        <w:rPr>
          <w:rFonts w:ascii="Times New Roman" w:hAnsi="Times New Roman"/>
          <w:sz w:val="22"/>
          <w:szCs w:val="22"/>
        </w:rPr>
        <w:t xml:space="preserve"> </w:t>
      </w:r>
      <w:r w:rsidR="001A7ACB" w:rsidRPr="00DC2560">
        <w:rPr>
          <w:rFonts w:ascii="Times New Roman" w:hAnsi="Times New Roman"/>
          <w:sz w:val="22"/>
          <w:szCs w:val="22"/>
        </w:rPr>
        <w:t>Upcoming maintenance/construction/research activities.</w:t>
      </w:r>
    </w:p>
    <w:p w14:paraId="6F7D5FB1" w14:textId="75073700" w:rsidR="00A719C0" w:rsidRPr="00DC2560" w:rsidRDefault="00E230B0" w:rsidP="00A719C0">
      <w:pPr>
        <w:pStyle w:val="ListParagraph"/>
        <w:numPr>
          <w:ilvl w:val="3"/>
          <w:numId w:val="1"/>
        </w:numPr>
        <w:rPr>
          <w:rFonts w:ascii="Times New Roman" w:hAnsi="Times New Roman"/>
          <w:b/>
          <w:sz w:val="22"/>
          <w:szCs w:val="22"/>
        </w:rPr>
      </w:pPr>
      <w:r w:rsidRPr="00DC2560">
        <w:rPr>
          <w:rFonts w:ascii="Times New Roman" w:hAnsi="Times New Roman"/>
          <w:sz w:val="22"/>
          <w:szCs w:val="22"/>
        </w:rPr>
        <w:t xml:space="preserve">FPOM outages schedule </w:t>
      </w:r>
    </w:p>
    <w:p w14:paraId="5F18AF44" w14:textId="6154E24F" w:rsidR="00011F87" w:rsidRPr="0025346B" w:rsidRDefault="00011F87" w:rsidP="00A719C0">
      <w:pPr>
        <w:pStyle w:val="ListParagraph"/>
        <w:numPr>
          <w:ilvl w:val="3"/>
          <w:numId w:val="1"/>
        </w:numPr>
        <w:rPr>
          <w:rFonts w:ascii="Times New Roman" w:hAnsi="Times New Roman"/>
          <w:b/>
          <w:sz w:val="22"/>
          <w:szCs w:val="22"/>
        </w:rPr>
      </w:pPr>
      <w:r w:rsidRPr="00EC2BAD">
        <w:rPr>
          <w:rFonts w:ascii="Times New Roman" w:hAnsi="Times New Roman"/>
          <w:sz w:val="22"/>
          <w:szCs w:val="22"/>
        </w:rPr>
        <w:t xml:space="preserve">LWG </w:t>
      </w:r>
      <w:r w:rsidR="005631D9">
        <w:rPr>
          <w:rFonts w:ascii="Times New Roman" w:hAnsi="Times New Roman"/>
          <w:sz w:val="22"/>
          <w:szCs w:val="22"/>
        </w:rPr>
        <w:t>Operation and Outages for JBS and Turbines (Hockersmith</w:t>
      </w:r>
      <w:r w:rsidRPr="00EC2BAD">
        <w:rPr>
          <w:rFonts w:ascii="Times New Roman" w:hAnsi="Times New Roman"/>
          <w:sz w:val="22"/>
          <w:szCs w:val="22"/>
        </w:rPr>
        <w:t>)</w:t>
      </w:r>
    </w:p>
    <w:p w14:paraId="27CCE1F9"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NWP</w:t>
      </w:r>
    </w:p>
    <w:p w14:paraId="46B35CE5" w14:textId="027E2388" w:rsidR="003F3F3F" w:rsidRPr="00DC2560" w:rsidRDefault="001A7ACB" w:rsidP="003F3F3F">
      <w:pPr>
        <w:pStyle w:val="ListParagraph"/>
        <w:numPr>
          <w:ilvl w:val="2"/>
          <w:numId w:val="1"/>
        </w:numPr>
        <w:rPr>
          <w:rFonts w:ascii="Times New Roman" w:hAnsi="Times New Roman"/>
          <w:b/>
          <w:sz w:val="22"/>
          <w:szCs w:val="22"/>
        </w:rPr>
      </w:pPr>
      <w:r w:rsidRPr="00DC2560">
        <w:rPr>
          <w:rFonts w:ascii="Times New Roman" w:hAnsi="Times New Roman"/>
          <w:sz w:val="22"/>
          <w:szCs w:val="22"/>
        </w:rPr>
        <w:t>Upcoming maintenance/construction/research activities.</w:t>
      </w:r>
    </w:p>
    <w:p w14:paraId="66145C58" w14:textId="643734EA" w:rsidR="00D736A2" w:rsidRDefault="008F6504" w:rsidP="009A71D7">
      <w:pPr>
        <w:pStyle w:val="ListParagraph"/>
        <w:numPr>
          <w:ilvl w:val="3"/>
          <w:numId w:val="1"/>
        </w:numPr>
        <w:tabs>
          <w:tab w:val="left" w:pos="900"/>
        </w:tabs>
        <w:rPr>
          <w:rFonts w:ascii="Times New Roman" w:hAnsi="Times New Roman"/>
          <w:sz w:val="22"/>
          <w:szCs w:val="22"/>
        </w:rPr>
      </w:pPr>
      <w:r w:rsidRPr="00DC2560">
        <w:rPr>
          <w:rFonts w:ascii="Times New Roman" w:hAnsi="Times New Roman"/>
          <w:sz w:val="22"/>
          <w:szCs w:val="22"/>
        </w:rPr>
        <w:t>BON T11 outage</w:t>
      </w:r>
      <w:r w:rsidR="00E604DD">
        <w:rPr>
          <w:rFonts w:ascii="Times New Roman" w:hAnsi="Times New Roman"/>
          <w:sz w:val="22"/>
          <w:szCs w:val="22"/>
        </w:rPr>
        <w:t xml:space="preserve"> (17BON11</w:t>
      </w:r>
      <w:r w:rsidR="00896F2C" w:rsidRPr="00DC2560">
        <w:rPr>
          <w:rFonts w:ascii="Times New Roman" w:hAnsi="Times New Roman"/>
          <w:sz w:val="22"/>
          <w:szCs w:val="22"/>
        </w:rPr>
        <w:t>)</w:t>
      </w:r>
    </w:p>
    <w:p w14:paraId="5AE38725" w14:textId="4DCA1655" w:rsidR="002C729B" w:rsidRPr="009A71D7" w:rsidRDefault="002C729B" w:rsidP="009A71D7">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Spillway Hydro-surveys (17BON49 &amp; 17TDA21)</w:t>
      </w:r>
    </w:p>
    <w:p w14:paraId="0D9B8C4B" w14:textId="69728AA2" w:rsidR="00E66A5F" w:rsidRDefault="00E333A8" w:rsidP="009A71D7">
      <w:pPr>
        <w:pStyle w:val="ListParagraph"/>
        <w:numPr>
          <w:ilvl w:val="3"/>
          <w:numId w:val="1"/>
        </w:numPr>
        <w:tabs>
          <w:tab w:val="left" w:pos="900"/>
        </w:tabs>
        <w:rPr>
          <w:rFonts w:ascii="Times New Roman" w:hAnsi="Times New Roman"/>
          <w:sz w:val="22"/>
          <w:szCs w:val="22"/>
        </w:rPr>
      </w:pPr>
      <w:r w:rsidRPr="00DC2560">
        <w:rPr>
          <w:rFonts w:ascii="Times New Roman" w:hAnsi="Times New Roman"/>
          <w:sz w:val="22"/>
          <w:szCs w:val="22"/>
        </w:rPr>
        <w:t xml:space="preserve">TDA </w:t>
      </w:r>
      <w:r w:rsidR="002B1D31" w:rsidRPr="00DC2560">
        <w:rPr>
          <w:rFonts w:ascii="Times New Roman" w:hAnsi="Times New Roman"/>
          <w:sz w:val="22"/>
          <w:szCs w:val="22"/>
        </w:rPr>
        <w:t>Rail Removal (17TDA17</w:t>
      </w:r>
      <w:r w:rsidRPr="00DC2560">
        <w:rPr>
          <w:rFonts w:ascii="Times New Roman" w:hAnsi="Times New Roman"/>
          <w:sz w:val="22"/>
          <w:szCs w:val="22"/>
        </w:rPr>
        <w:t>)</w:t>
      </w:r>
      <w:r w:rsidR="003004CD">
        <w:rPr>
          <w:rFonts w:ascii="Times New Roman" w:hAnsi="Times New Roman"/>
          <w:sz w:val="22"/>
          <w:szCs w:val="22"/>
        </w:rPr>
        <w:t xml:space="preserve"> </w:t>
      </w:r>
      <w:r w:rsidR="00107829">
        <w:rPr>
          <w:rFonts w:ascii="Times New Roman" w:hAnsi="Times New Roman"/>
          <w:sz w:val="22"/>
          <w:szCs w:val="22"/>
        </w:rPr>
        <w:t xml:space="preserve"> </w:t>
      </w:r>
    </w:p>
    <w:p w14:paraId="168AD09B" w14:textId="2CC7E49D" w:rsidR="009A71D7" w:rsidRDefault="009A71D7" w:rsidP="009A71D7">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TDA AWS (17TDA20)</w:t>
      </w:r>
    </w:p>
    <w:p w14:paraId="7E56FDF1" w14:textId="6A58F631" w:rsidR="00F02C6E" w:rsidRDefault="00F02C6E" w:rsidP="009A71D7">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TDA spillbays</w:t>
      </w:r>
    </w:p>
    <w:p w14:paraId="6805E814" w14:textId="720AEBFE" w:rsidR="005D665A" w:rsidRDefault="005D665A" w:rsidP="009A71D7">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Winter Maintenance Schedules</w:t>
      </w:r>
    </w:p>
    <w:p w14:paraId="70185F3F" w14:textId="79B78B60" w:rsidR="005D665A" w:rsidRDefault="00217F91" w:rsidP="00217F91">
      <w:pPr>
        <w:pStyle w:val="ListParagraph"/>
        <w:numPr>
          <w:ilvl w:val="4"/>
          <w:numId w:val="1"/>
        </w:numPr>
        <w:tabs>
          <w:tab w:val="left" w:pos="900"/>
        </w:tabs>
        <w:rPr>
          <w:rFonts w:ascii="Times New Roman" w:hAnsi="Times New Roman"/>
          <w:sz w:val="22"/>
          <w:szCs w:val="22"/>
        </w:rPr>
      </w:pPr>
      <w:r>
        <w:rPr>
          <w:rFonts w:ascii="Times New Roman" w:hAnsi="Times New Roman"/>
          <w:sz w:val="22"/>
          <w:szCs w:val="22"/>
        </w:rPr>
        <w:t>BON (Hausmann)</w:t>
      </w:r>
    </w:p>
    <w:p w14:paraId="2E2C5895" w14:textId="03234A85" w:rsidR="00217F91" w:rsidRDefault="00217F91" w:rsidP="00217F91">
      <w:pPr>
        <w:pStyle w:val="ListParagraph"/>
        <w:numPr>
          <w:ilvl w:val="4"/>
          <w:numId w:val="1"/>
        </w:numPr>
        <w:tabs>
          <w:tab w:val="left" w:pos="900"/>
        </w:tabs>
        <w:rPr>
          <w:rFonts w:ascii="Times New Roman" w:hAnsi="Times New Roman"/>
          <w:sz w:val="22"/>
          <w:szCs w:val="22"/>
        </w:rPr>
      </w:pPr>
      <w:r>
        <w:rPr>
          <w:rFonts w:ascii="Times New Roman" w:hAnsi="Times New Roman"/>
          <w:sz w:val="22"/>
          <w:szCs w:val="22"/>
        </w:rPr>
        <w:t>TDA (Cordie)</w:t>
      </w:r>
    </w:p>
    <w:p w14:paraId="550331AE" w14:textId="7BEE8FA1" w:rsidR="00217F91" w:rsidRPr="009A71D7" w:rsidRDefault="00217F91" w:rsidP="00217F91">
      <w:pPr>
        <w:pStyle w:val="ListParagraph"/>
        <w:numPr>
          <w:ilvl w:val="4"/>
          <w:numId w:val="1"/>
        </w:numPr>
        <w:tabs>
          <w:tab w:val="left" w:pos="900"/>
        </w:tabs>
        <w:rPr>
          <w:rFonts w:ascii="Times New Roman" w:hAnsi="Times New Roman"/>
          <w:sz w:val="22"/>
          <w:szCs w:val="22"/>
        </w:rPr>
      </w:pPr>
      <w:r>
        <w:rPr>
          <w:rFonts w:ascii="Times New Roman" w:hAnsi="Times New Roman"/>
          <w:sz w:val="22"/>
          <w:szCs w:val="22"/>
        </w:rPr>
        <w:t>JDA (Zyndol)</w:t>
      </w:r>
    </w:p>
    <w:p w14:paraId="7BAC55B5" w14:textId="2F53DF2D" w:rsidR="006B3DD2" w:rsidRPr="006B3DD2" w:rsidRDefault="00720FC7" w:rsidP="006B3DD2">
      <w:pPr>
        <w:pStyle w:val="ListParagraph"/>
        <w:numPr>
          <w:ilvl w:val="2"/>
          <w:numId w:val="1"/>
        </w:numPr>
        <w:tabs>
          <w:tab w:val="left" w:pos="900"/>
        </w:tabs>
        <w:rPr>
          <w:rFonts w:ascii="Times New Roman" w:hAnsi="Times New Roman"/>
          <w:b/>
          <w:sz w:val="22"/>
          <w:szCs w:val="22"/>
        </w:rPr>
      </w:pPr>
      <w:r w:rsidRPr="006B3DD2">
        <w:rPr>
          <w:rFonts w:ascii="Times New Roman" w:hAnsi="Times New Roman"/>
          <w:b/>
          <w:sz w:val="22"/>
          <w:szCs w:val="22"/>
        </w:rPr>
        <w:t xml:space="preserve">Research/FFDRWG updates. </w:t>
      </w:r>
      <w:hyperlink r:id="rId7" w:history="1">
        <w:r w:rsidR="006B3DD2" w:rsidRPr="00491788">
          <w:rPr>
            <w:rStyle w:val="Hyperlink"/>
            <w:rFonts w:ascii="Calibri" w:hAnsi="Calibri"/>
          </w:rPr>
          <w:t>http://pweb.crohms.org/tmt/documents/FPOM/2010/FFDRWG/FFDRWG.html</w:t>
        </w:r>
      </w:hyperlink>
    </w:p>
    <w:p w14:paraId="720FCC5C" w14:textId="1D60EC81" w:rsidR="004E6AA0" w:rsidRPr="006B3DD2" w:rsidRDefault="004E6AA0" w:rsidP="006B3DD2">
      <w:pPr>
        <w:pStyle w:val="ListParagraph"/>
        <w:numPr>
          <w:ilvl w:val="2"/>
          <w:numId w:val="1"/>
        </w:numPr>
        <w:tabs>
          <w:tab w:val="left" w:pos="900"/>
        </w:tabs>
        <w:rPr>
          <w:rFonts w:ascii="Times New Roman" w:hAnsi="Times New Roman"/>
          <w:b/>
          <w:sz w:val="22"/>
          <w:szCs w:val="22"/>
        </w:rPr>
      </w:pPr>
      <w:r w:rsidRPr="006B3DD2">
        <w:rPr>
          <w:rFonts w:ascii="Times New Roman" w:hAnsi="Times New Roman"/>
          <w:b/>
          <w:sz w:val="22"/>
          <w:szCs w:val="22"/>
        </w:rPr>
        <w:t>NWP FFDRWG</w:t>
      </w:r>
    </w:p>
    <w:p w14:paraId="631FDE21" w14:textId="1888CD58" w:rsidR="004E6AA0" w:rsidRPr="00DC2560" w:rsidRDefault="004E6AA0" w:rsidP="00F450AA">
      <w:pPr>
        <w:pStyle w:val="ListParagraph"/>
        <w:numPr>
          <w:ilvl w:val="2"/>
          <w:numId w:val="1"/>
        </w:numPr>
        <w:tabs>
          <w:tab w:val="left" w:pos="900"/>
        </w:tabs>
        <w:rPr>
          <w:rFonts w:ascii="Times New Roman" w:hAnsi="Times New Roman"/>
          <w:b/>
          <w:sz w:val="22"/>
          <w:szCs w:val="22"/>
        </w:rPr>
      </w:pPr>
      <w:r w:rsidRPr="00DC2560">
        <w:rPr>
          <w:rFonts w:ascii="Times New Roman" w:hAnsi="Times New Roman"/>
          <w:b/>
          <w:sz w:val="22"/>
          <w:szCs w:val="22"/>
        </w:rPr>
        <w:t>NWW FFDRWG</w:t>
      </w:r>
    </w:p>
    <w:p w14:paraId="15487A4E" w14:textId="77777777" w:rsidR="004E6AA0" w:rsidRPr="00DC2560" w:rsidRDefault="004E6AA0" w:rsidP="00F450AA">
      <w:pPr>
        <w:pStyle w:val="ListParagraph"/>
        <w:tabs>
          <w:tab w:val="left" w:pos="900"/>
        </w:tabs>
        <w:ind w:left="1224"/>
        <w:rPr>
          <w:rStyle w:val="Hyperlink"/>
          <w:b/>
          <w:color w:val="auto"/>
          <w:sz w:val="22"/>
          <w:szCs w:val="22"/>
          <w:u w:val="none"/>
        </w:rPr>
      </w:pPr>
    </w:p>
    <w:p w14:paraId="676BF4FD" w14:textId="77777777" w:rsidR="00720FC7" w:rsidRPr="00DC2560" w:rsidRDefault="001A7ACB" w:rsidP="00720FC7">
      <w:pPr>
        <w:numPr>
          <w:ilvl w:val="1"/>
          <w:numId w:val="1"/>
        </w:numPr>
        <w:tabs>
          <w:tab w:val="left" w:pos="900"/>
        </w:tabs>
        <w:rPr>
          <w:rFonts w:ascii="Times New Roman" w:hAnsi="Times New Roman"/>
          <w:sz w:val="22"/>
          <w:szCs w:val="22"/>
        </w:rPr>
      </w:pPr>
      <w:r w:rsidRPr="00DC2560">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DC2560" w14:paraId="11DFBAF9" w14:textId="77777777" w:rsidTr="00E71CE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DC2560" w:rsidRDefault="001A7ACB" w:rsidP="001A7ACB">
            <w:pPr>
              <w:keepNext/>
              <w:spacing w:line="252" w:lineRule="auto"/>
              <w:jc w:val="both"/>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DC2560" w:rsidRDefault="001A7ACB" w:rsidP="001A7ACB">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DC2560" w:rsidRDefault="001A7ACB" w:rsidP="001A7ACB">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DC2560" w:rsidRDefault="001A7ACB" w:rsidP="001A7ACB">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DC2560" w:rsidRDefault="001A7ACB" w:rsidP="001A7ACB">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Projected Low/Peak (kcfs) and date.</w:t>
            </w:r>
          </w:p>
        </w:tc>
      </w:tr>
      <w:tr w:rsidR="00835296" w:rsidRPr="00DC2560"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DC2560" w:rsidRDefault="00835296" w:rsidP="00835296">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DC2560"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DC2560"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DC2560"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DC2560" w:rsidRDefault="00835296" w:rsidP="00835296">
            <w:pPr>
              <w:keepNext/>
              <w:spacing w:line="252" w:lineRule="auto"/>
              <w:jc w:val="center"/>
              <w:rPr>
                <w:rFonts w:ascii="Times New Roman" w:eastAsia="Calibri" w:hAnsi="Times New Roman"/>
                <w:sz w:val="22"/>
                <w:szCs w:val="22"/>
                <w:lang w:bidi="ar-SA"/>
              </w:rPr>
            </w:pPr>
          </w:p>
        </w:tc>
      </w:tr>
      <w:tr w:rsidR="00835296" w:rsidRPr="00DC2560"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DC2560" w:rsidRDefault="00835296" w:rsidP="00835296">
            <w:pPr>
              <w:keepNext/>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DC2560"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DC2560"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DC2560"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DC2560" w:rsidRDefault="00835296" w:rsidP="00835296">
            <w:pPr>
              <w:keepNext/>
              <w:spacing w:line="252" w:lineRule="auto"/>
              <w:jc w:val="center"/>
              <w:rPr>
                <w:rFonts w:ascii="Times New Roman" w:eastAsia="Calibri" w:hAnsi="Times New Roman"/>
                <w:sz w:val="22"/>
                <w:szCs w:val="22"/>
                <w:lang w:bidi="ar-SA"/>
              </w:rPr>
            </w:pPr>
          </w:p>
        </w:tc>
      </w:tr>
      <w:tr w:rsidR="00835296" w:rsidRPr="00DC2560"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DC2560" w:rsidRDefault="00835296" w:rsidP="00835296">
            <w:pPr>
              <w:spacing w:line="252" w:lineRule="auto"/>
              <w:rPr>
                <w:rFonts w:ascii="Times New Roman" w:eastAsia="Calibri" w:hAnsi="Times New Roman"/>
                <w:b/>
                <w:bCs/>
                <w:sz w:val="22"/>
                <w:szCs w:val="22"/>
                <w:lang w:bidi="ar-SA"/>
              </w:rPr>
            </w:pPr>
            <w:r w:rsidRPr="00DC2560">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DC2560"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DC2560"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DC2560"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DC2560"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DC2560" w:rsidRDefault="001A7ACB" w:rsidP="001A7ACB">
      <w:pPr>
        <w:tabs>
          <w:tab w:val="left" w:pos="900"/>
        </w:tabs>
        <w:ind w:left="1224"/>
        <w:rPr>
          <w:rFonts w:ascii="Times New Roman" w:hAnsi="Times New Roman"/>
          <w:sz w:val="22"/>
          <w:szCs w:val="22"/>
        </w:rPr>
      </w:pPr>
      <w:r w:rsidRPr="00DC2560">
        <w:rPr>
          <w:rFonts w:ascii="Times New Roman" w:hAnsi="Times New Roman"/>
          <w:b/>
          <w:sz w:val="22"/>
          <w:szCs w:val="22"/>
        </w:rPr>
        <w:t>Table 1. RCC flow forecast</w:t>
      </w:r>
    </w:p>
    <w:p w14:paraId="2832FD22"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BPA update</w:t>
      </w:r>
    </w:p>
    <w:p w14:paraId="4AA79C46" w14:textId="77777777" w:rsidR="0025346B" w:rsidRDefault="00571674" w:rsidP="0025346B">
      <w:pPr>
        <w:pStyle w:val="ListParagraph"/>
        <w:numPr>
          <w:ilvl w:val="1"/>
          <w:numId w:val="1"/>
        </w:numPr>
        <w:rPr>
          <w:rFonts w:ascii="Times New Roman" w:hAnsi="Times New Roman"/>
          <w:b/>
          <w:sz w:val="22"/>
          <w:szCs w:val="22"/>
        </w:rPr>
      </w:pPr>
      <w:r w:rsidRPr="00DC2560">
        <w:rPr>
          <w:rFonts w:ascii="Times New Roman" w:hAnsi="Times New Roman"/>
          <w:b/>
          <w:sz w:val="22"/>
          <w:szCs w:val="22"/>
        </w:rPr>
        <w:t>Fish Count Program</w:t>
      </w:r>
      <w:r w:rsidR="0025346B">
        <w:rPr>
          <w:rFonts w:ascii="Times New Roman" w:hAnsi="Times New Roman"/>
          <w:b/>
          <w:sz w:val="22"/>
          <w:szCs w:val="22"/>
        </w:rPr>
        <w:t xml:space="preserve"> </w:t>
      </w:r>
    </w:p>
    <w:p w14:paraId="02E17355" w14:textId="3826F500" w:rsidR="002B1D31" w:rsidRPr="0025346B" w:rsidRDefault="002B1D31" w:rsidP="001B3972">
      <w:pPr>
        <w:pStyle w:val="ListParagraph"/>
        <w:numPr>
          <w:ilvl w:val="2"/>
          <w:numId w:val="1"/>
        </w:numPr>
        <w:rPr>
          <w:rFonts w:ascii="Times New Roman" w:hAnsi="Times New Roman"/>
          <w:b/>
          <w:sz w:val="22"/>
          <w:szCs w:val="22"/>
        </w:rPr>
      </w:pPr>
      <w:r w:rsidRPr="0025346B">
        <w:rPr>
          <w:rFonts w:ascii="Times New Roman" w:hAnsi="Times New Roman"/>
          <w:b/>
          <w:sz w:val="22"/>
          <w:szCs w:val="22"/>
        </w:rPr>
        <w:t>Next 5-year adult fish counting contract</w:t>
      </w:r>
    </w:p>
    <w:p w14:paraId="4725BD25"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Pinniped update</w:t>
      </w:r>
    </w:p>
    <w:p w14:paraId="0DD60C56"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Lamprey update</w:t>
      </w:r>
    </w:p>
    <w:p w14:paraId="67A3F530" w14:textId="77777777" w:rsidR="00720FC7" w:rsidRPr="00DC2560" w:rsidRDefault="00720FC7" w:rsidP="00720FC7">
      <w:pPr>
        <w:pStyle w:val="ListParagraph"/>
        <w:numPr>
          <w:ilvl w:val="1"/>
          <w:numId w:val="1"/>
        </w:numPr>
        <w:rPr>
          <w:rFonts w:ascii="Times New Roman" w:hAnsi="Times New Roman"/>
          <w:b/>
          <w:sz w:val="22"/>
          <w:szCs w:val="22"/>
        </w:rPr>
      </w:pPr>
      <w:r w:rsidRPr="00DC2560">
        <w:rPr>
          <w:rFonts w:ascii="Times New Roman" w:hAnsi="Times New Roman"/>
          <w:b/>
          <w:sz w:val="22"/>
          <w:szCs w:val="22"/>
        </w:rPr>
        <w:t>Avian update</w:t>
      </w:r>
    </w:p>
    <w:p w14:paraId="0A50CFF0" w14:textId="5945D7F8" w:rsidR="00697F71" w:rsidRPr="00DC2560" w:rsidRDefault="00697F71" w:rsidP="00720FC7">
      <w:pPr>
        <w:pStyle w:val="ListParagraph"/>
        <w:numPr>
          <w:ilvl w:val="2"/>
          <w:numId w:val="1"/>
        </w:numPr>
        <w:rPr>
          <w:rFonts w:ascii="Times New Roman" w:hAnsi="Times New Roman"/>
          <w:b/>
          <w:sz w:val="22"/>
          <w:szCs w:val="22"/>
        </w:rPr>
      </w:pPr>
      <w:r w:rsidRPr="00DC2560">
        <w:rPr>
          <w:rFonts w:ascii="Times New Roman" w:hAnsi="Times New Roman"/>
          <w:b/>
          <w:sz w:val="22"/>
          <w:szCs w:val="22"/>
        </w:rPr>
        <w:t>BON (Hausmann)</w:t>
      </w:r>
    </w:p>
    <w:p w14:paraId="18022A40" w14:textId="77777777" w:rsidR="00720FC7" w:rsidRPr="00DC2560" w:rsidRDefault="00720FC7" w:rsidP="00720FC7">
      <w:pPr>
        <w:pStyle w:val="ListParagraph"/>
        <w:numPr>
          <w:ilvl w:val="2"/>
          <w:numId w:val="1"/>
        </w:numPr>
        <w:rPr>
          <w:rFonts w:ascii="Times New Roman" w:hAnsi="Times New Roman"/>
          <w:b/>
          <w:sz w:val="22"/>
          <w:szCs w:val="22"/>
        </w:rPr>
      </w:pPr>
      <w:r w:rsidRPr="00DC2560">
        <w:rPr>
          <w:rFonts w:ascii="Times New Roman" w:hAnsi="Times New Roman"/>
          <w:b/>
          <w:sz w:val="22"/>
          <w:szCs w:val="22"/>
        </w:rPr>
        <w:t>TDA</w:t>
      </w:r>
      <w:r w:rsidR="001A7ACB" w:rsidRPr="00DC2560">
        <w:rPr>
          <w:rFonts w:ascii="Times New Roman" w:hAnsi="Times New Roman"/>
          <w:b/>
          <w:sz w:val="22"/>
          <w:szCs w:val="22"/>
        </w:rPr>
        <w:t xml:space="preserve"> (Cordie)</w:t>
      </w:r>
    </w:p>
    <w:p w14:paraId="261B9DBD" w14:textId="77777777" w:rsidR="00720FC7" w:rsidRPr="00DC2560" w:rsidRDefault="00720FC7" w:rsidP="00720FC7">
      <w:pPr>
        <w:pStyle w:val="ListParagraph"/>
        <w:numPr>
          <w:ilvl w:val="2"/>
          <w:numId w:val="1"/>
        </w:numPr>
        <w:rPr>
          <w:rFonts w:ascii="Times New Roman" w:hAnsi="Times New Roman"/>
          <w:b/>
          <w:sz w:val="22"/>
          <w:szCs w:val="22"/>
        </w:rPr>
      </w:pPr>
      <w:r w:rsidRPr="00DC2560">
        <w:rPr>
          <w:rFonts w:ascii="Times New Roman" w:hAnsi="Times New Roman"/>
          <w:b/>
          <w:sz w:val="22"/>
          <w:szCs w:val="22"/>
        </w:rPr>
        <w:t>JDA</w:t>
      </w:r>
      <w:r w:rsidR="001A7ACB" w:rsidRPr="00DC2560">
        <w:rPr>
          <w:rFonts w:ascii="Times New Roman" w:hAnsi="Times New Roman"/>
          <w:b/>
          <w:sz w:val="22"/>
          <w:szCs w:val="22"/>
        </w:rPr>
        <w:t xml:space="preserve"> (Zyndol)</w:t>
      </w:r>
    </w:p>
    <w:p w14:paraId="1F644EB7" w14:textId="77777777" w:rsidR="007469F5" w:rsidRDefault="00720FC7" w:rsidP="007469F5">
      <w:pPr>
        <w:pStyle w:val="ListParagraph"/>
        <w:numPr>
          <w:ilvl w:val="2"/>
          <w:numId w:val="1"/>
        </w:numPr>
        <w:rPr>
          <w:rFonts w:ascii="Times New Roman" w:hAnsi="Times New Roman"/>
          <w:b/>
          <w:sz w:val="22"/>
          <w:szCs w:val="22"/>
        </w:rPr>
      </w:pPr>
      <w:r w:rsidRPr="00DC2560">
        <w:rPr>
          <w:rFonts w:ascii="Times New Roman" w:hAnsi="Times New Roman"/>
          <w:b/>
          <w:sz w:val="22"/>
          <w:szCs w:val="22"/>
        </w:rPr>
        <w:t>MCN</w:t>
      </w:r>
      <w:r w:rsidR="00DF240A" w:rsidRPr="00DC2560">
        <w:rPr>
          <w:rFonts w:ascii="Times New Roman" w:hAnsi="Times New Roman"/>
          <w:b/>
          <w:sz w:val="22"/>
          <w:szCs w:val="22"/>
        </w:rPr>
        <w:t xml:space="preserve"> </w:t>
      </w:r>
    </w:p>
    <w:p w14:paraId="585469E4" w14:textId="77777777" w:rsidR="001B3972" w:rsidRPr="001B3972" w:rsidRDefault="001B3972" w:rsidP="001B3972">
      <w:pPr>
        <w:pStyle w:val="ListParagraph"/>
        <w:ind w:left="360"/>
        <w:rPr>
          <w:rFonts w:ascii="Times New Roman" w:hAnsi="Times New Roman"/>
          <w:b/>
          <w:sz w:val="22"/>
          <w:szCs w:val="22"/>
        </w:rPr>
      </w:pPr>
    </w:p>
    <w:p w14:paraId="21D89F86" w14:textId="53CB94BA" w:rsidR="001B3972" w:rsidRPr="00A61D08" w:rsidRDefault="001B3972" w:rsidP="001B3972">
      <w:pPr>
        <w:pStyle w:val="ListParagraph"/>
        <w:numPr>
          <w:ilvl w:val="0"/>
          <w:numId w:val="1"/>
        </w:numPr>
        <w:rPr>
          <w:rFonts w:ascii="Times New Roman" w:hAnsi="Times New Roman"/>
          <w:b/>
          <w:sz w:val="22"/>
          <w:szCs w:val="22"/>
        </w:rPr>
      </w:pPr>
      <w:r w:rsidRPr="00A61D08">
        <w:rPr>
          <w:rFonts w:ascii="Times New Roman" w:hAnsi="Times New Roman"/>
          <w:b/>
          <w:sz w:val="22"/>
          <w:szCs w:val="22"/>
        </w:rPr>
        <w:t>Wrap-up and discussion on</w:t>
      </w:r>
      <w:r w:rsidRPr="00A61D08">
        <w:rPr>
          <w:rFonts w:ascii="Times New Roman" w:hAnsi="Times New Roman"/>
          <w:b/>
          <w:sz w:val="22"/>
        </w:rPr>
        <w:t xml:space="preserve"> Court ordered early start-up of by-pass facilities [</w:t>
      </w:r>
      <w:r w:rsidRPr="00A61D08">
        <w:rPr>
          <w:rFonts w:ascii="Times New Roman" w:hAnsi="Times New Roman"/>
          <w:b/>
          <w:sz w:val="22"/>
          <w:szCs w:val="22"/>
        </w:rPr>
        <w:t>Setter, Kovalchuk, Mackey]</w:t>
      </w:r>
      <w:r w:rsidRPr="00A61D08">
        <w:rPr>
          <w:rFonts w:ascii="Times New Roman" w:hAnsi="Times New Roman"/>
          <w:b/>
          <w:sz w:val="22"/>
          <w:szCs w:val="22"/>
        </w:rPr>
        <w:tab/>
      </w:r>
    </w:p>
    <w:p w14:paraId="63B2AAEE" w14:textId="77777777" w:rsidR="001B3972" w:rsidRDefault="001B3972" w:rsidP="001B3972">
      <w:pPr>
        <w:tabs>
          <w:tab w:val="left" w:pos="900"/>
        </w:tabs>
        <w:ind w:left="360"/>
        <w:rPr>
          <w:rFonts w:ascii="Times New Roman" w:hAnsi="Times New Roman"/>
          <w:b/>
          <w:sz w:val="22"/>
          <w:szCs w:val="22"/>
        </w:rPr>
      </w:pPr>
    </w:p>
    <w:p w14:paraId="01914219" w14:textId="77777777" w:rsidR="00720FC7" w:rsidRPr="00DC2560" w:rsidRDefault="00720FC7" w:rsidP="00720FC7">
      <w:pPr>
        <w:numPr>
          <w:ilvl w:val="0"/>
          <w:numId w:val="1"/>
        </w:numPr>
        <w:tabs>
          <w:tab w:val="left" w:pos="900"/>
        </w:tabs>
        <w:rPr>
          <w:rFonts w:ascii="Times New Roman" w:hAnsi="Times New Roman"/>
          <w:b/>
          <w:sz w:val="22"/>
          <w:szCs w:val="22"/>
        </w:rPr>
      </w:pPr>
      <w:r w:rsidRPr="00DC2560">
        <w:rPr>
          <w:rFonts w:ascii="Times New Roman" w:hAnsi="Times New Roman"/>
          <w:b/>
          <w:sz w:val="22"/>
          <w:szCs w:val="22"/>
        </w:rPr>
        <w:t>Coordination/Notification forms (need concurrence/discussion)</w:t>
      </w:r>
    </w:p>
    <w:p w14:paraId="44CC8E30" w14:textId="68469A49" w:rsidR="0025346B" w:rsidRDefault="00E604DD" w:rsidP="00E604DD">
      <w:pPr>
        <w:numPr>
          <w:ilvl w:val="1"/>
          <w:numId w:val="1"/>
        </w:numPr>
        <w:tabs>
          <w:tab w:val="left" w:pos="900"/>
        </w:tabs>
        <w:rPr>
          <w:rFonts w:ascii="Times New Roman" w:hAnsi="Times New Roman"/>
          <w:b/>
          <w:sz w:val="22"/>
          <w:szCs w:val="22"/>
        </w:rPr>
      </w:pPr>
      <w:r>
        <w:rPr>
          <w:rFonts w:ascii="Times New Roman" w:hAnsi="Times New Roman"/>
          <w:b/>
          <w:sz w:val="22"/>
          <w:szCs w:val="22"/>
        </w:rPr>
        <w:t>17LWG23</w:t>
      </w:r>
      <w:r w:rsidR="0025346B">
        <w:rPr>
          <w:rFonts w:ascii="Times New Roman" w:hAnsi="Times New Roman"/>
          <w:b/>
          <w:sz w:val="22"/>
          <w:szCs w:val="22"/>
        </w:rPr>
        <w:t xml:space="preserve"> M</w:t>
      </w:r>
      <w:r>
        <w:rPr>
          <w:rFonts w:ascii="Times New Roman" w:hAnsi="Times New Roman"/>
          <w:b/>
          <w:sz w:val="22"/>
          <w:szCs w:val="22"/>
        </w:rPr>
        <w:t>FR</w:t>
      </w:r>
      <w:r w:rsidR="0025346B">
        <w:rPr>
          <w:rFonts w:ascii="Times New Roman" w:hAnsi="Times New Roman"/>
          <w:b/>
          <w:sz w:val="22"/>
          <w:szCs w:val="22"/>
        </w:rPr>
        <w:t xml:space="preserve"> </w:t>
      </w:r>
      <w:r>
        <w:rPr>
          <w:rFonts w:ascii="Times New Roman" w:hAnsi="Times New Roman"/>
          <w:b/>
          <w:sz w:val="22"/>
          <w:szCs w:val="22"/>
        </w:rPr>
        <w:t>Spillway gate seal</w:t>
      </w:r>
    </w:p>
    <w:p w14:paraId="0B2ED5E4" w14:textId="77777777" w:rsidR="00981E65" w:rsidRDefault="00981E65" w:rsidP="00981E65">
      <w:pPr>
        <w:numPr>
          <w:ilvl w:val="1"/>
          <w:numId w:val="1"/>
        </w:numPr>
        <w:tabs>
          <w:tab w:val="left" w:pos="900"/>
        </w:tabs>
        <w:rPr>
          <w:rFonts w:ascii="Times New Roman" w:hAnsi="Times New Roman"/>
          <w:b/>
          <w:sz w:val="22"/>
          <w:szCs w:val="22"/>
        </w:rPr>
      </w:pPr>
      <w:r>
        <w:rPr>
          <w:rFonts w:ascii="Times New Roman" w:hAnsi="Times New Roman"/>
          <w:b/>
          <w:sz w:val="22"/>
          <w:szCs w:val="22"/>
        </w:rPr>
        <w:t>17 LWG 24 Spillway Baseline</w:t>
      </w:r>
    </w:p>
    <w:p w14:paraId="1ED04A19" w14:textId="77777777" w:rsidR="00981E65" w:rsidRDefault="00981E65" w:rsidP="00981E65">
      <w:pPr>
        <w:numPr>
          <w:ilvl w:val="1"/>
          <w:numId w:val="1"/>
        </w:numPr>
        <w:tabs>
          <w:tab w:val="left" w:pos="900"/>
        </w:tabs>
        <w:rPr>
          <w:rFonts w:ascii="Times New Roman" w:hAnsi="Times New Roman"/>
          <w:b/>
          <w:sz w:val="22"/>
          <w:szCs w:val="22"/>
        </w:rPr>
      </w:pPr>
      <w:r>
        <w:rPr>
          <w:rFonts w:ascii="Times New Roman" w:hAnsi="Times New Roman"/>
          <w:b/>
          <w:sz w:val="22"/>
          <w:szCs w:val="22"/>
        </w:rPr>
        <w:t>17 LMN 12 Unit priority</w:t>
      </w:r>
    </w:p>
    <w:p w14:paraId="37B75263" w14:textId="77777777" w:rsidR="00981E65" w:rsidRDefault="00981E65" w:rsidP="00981E65">
      <w:pPr>
        <w:numPr>
          <w:ilvl w:val="1"/>
          <w:numId w:val="1"/>
        </w:numPr>
        <w:tabs>
          <w:tab w:val="left" w:pos="900"/>
        </w:tabs>
        <w:rPr>
          <w:rFonts w:ascii="Times New Roman" w:hAnsi="Times New Roman"/>
          <w:b/>
          <w:sz w:val="22"/>
          <w:szCs w:val="22"/>
        </w:rPr>
      </w:pPr>
      <w:r>
        <w:rPr>
          <w:rFonts w:ascii="Times New Roman" w:hAnsi="Times New Roman"/>
          <w:b/>
          <w:sz w:val="22"/>
          <w:szCs w:val="22"/>
        </w:rPr>
        <w:lastRenderedPageBreak/>
        <w:t>17 MCN 17 Early ESBS removal</w:t>
      </w:r>
    </w:p>
    <w:p w14:paraId="65C41611" w14:textId="2CCBA75E" w:rsidR="00981E65" w:rsidRPr="00981E65" w:rsidRDefault="00981E65" w:rsidP="00981E65">
      <w:pPr>
        <w:numPr>
          <w:ilvl w:val="1"/>
          <w:numId w:val="1"/>
        </w:numPr>
        <w:tabs>
          <w:tab w:val="left" w:pos="900"/>
        </w:tabs>
        <w:rPr>
          <w:rFonts w:ascii="Times New Roman" w:hAnsi="Times New Roman"/>
          <w:b/>
          <w:sz w:val="22"/>
          <w:szCs w:val="22"/>
        </w:rPr>
      </w:pPr>
      <w:r>
        <w:rPr>
          <w:rFonts w:ascii="Times New Roman" w:hAnsi="Times New Roman"/>
          <w:b/>
          <w:sz w:val="22"/>
          <w:szCs w:val="22"/>
        </w:rPr>
        <w:t>17 JFT 03 MFR Upstream release and secondary bypass operation</w:t>
      </w:r>
    </w:p>
    <w:p w14:paraId="1C23F2F0" w14:textId="00F9EEED" w:rsidR="00343D3C" w:rsidRDefault="00343D3C" w:rsidP="00E604DD">
      <w:pPr>
        <w:numPr>
          <w:ilvl w:val="1"/>
          <w:numId w:val="1"/>
        </w:numPr>
        <w:tabs>
          <w:tab w:val="left" w:pos="900"/>
        </w:tabs>
        <w:rPr>
          <w:rFonts w:ascii="Times New Roman" w:hAnsi="Times New Roman"/>
          <w:b/>
          <w:sz w:val="22"/>
          <w:szCs w:val="22"/>
        </w:rPr>
      </w:pPr>
      <w:r>
        <w:rPr>
          <w:rFonts w:ascii="Times New Roman" w:hAnsi="Times New Roman"/>
          <w:b/>
          <w:sz w:val="22"/>
          <w:szCs w:val="22"/>
        </w:rPr>
        <w:t>17BON68 MOC Non Routine PH2 November outage</w:t>
      </w:r>
    </w:p>
    <w:p w14:paraId="411B8C18" w14:textId="58DA54B3" w:rsidR="00A61D08" w:rsidRPr="00E604DD" w:rsidRDefault="00A61D08" w:rsidP="00E604DD">
      <w:pPr>
        <w:numPr>
          <w:ilvl w:val="1"/>
          <w:numId w:val="1"/>
        </w:numPr>
        <w:tabs>
          <w:tab w:val="left" w:pos="900"/>
        </w:tabs>
        <w:rPr>
          <w:rFonts w:ascii="Times New Roman" w:hAnsi="Times New Roman"/>
          <w:b/>
          <w:sz w:val="22"/>
          <w:szCs w:val="22"/>
        </w:rPr>
      </w:pPr>
      <w:r>
        <w:rPr>
          <w:rFonts w:ascii="Times New Roman" w:hAnsi="Times New Roman"/>
          <w:b/>
          <w:sz w:val="22"/>
          <w:szCs w:val="22"/>
        </w:rPr>
        <w:t>17BON69 MFR Cascade Island Bridge</w:t>
      </w:r>
      <w:bookmarkStart w:id="0" w:name="_GoBack"/>
      <w:bookmarkEnd w:id="0"/>
    </w:p>
    <w:p w14:paraId="3A182BE0" w14:textId="73348692" w:rsidR="0025346B" w:rsidRDefault="00A61D08" w:rsidP="0025346B">
      <w:pPr>
        <w:numPr>
          <w:ilvl w:val="1"/>
          <w:numId w:val="1"/>
        </w:numPr>
        <w:tabs>
          <w:tab w:val="left" w:pos="900"/>
        </w:tabs>
        <w:rPr>
          <w:rFonts w:ascii="Times New Roman" w:hAnsi="Times New Roman"/>
          <w:b/>
          <w:sz w:val="22"/>
          <w:szCs w:val="22"/>
        </w:rPr>
      </w:pPr>
      <w:r>
        <w:rPr>
          <w:rFonts w:ascii="Times New Roman" w:hAnsi="Times New Roman"/>
          <w:b/>
          <w:sz w:val="22"/>
          <w:szCs w:val="22"/>
        </w:rPr>
        <w:t>17TDA24 MOC Fish Unit Breaker Outage</w:t>
      </w:r>
    </w:p>
    <w:p w14:paraId="2CCC09C7" w14:textId="4F7E4AD0" w:rsidR="00DF240A" w:rsidRPr="00DC2560" w:rsidRDefault="00DF240A" w:rsidP="00450CF0">
      <w:pPr>
        <w:tabs>
          <w:tab w:val="left" w:pos="900"/>
        </w:tabs>
        <w:ind w:left="792"/>
        <w:rPr>
          <w:rFonts w:ascii="Times New Roman" w:hAnsi="Times New Roman"/>
          <w:b/>
          <w:sz w:val="22"/>
          <w:szCs w:val="22"/>
        </w:rPr>
      </w:pPr>
    </w:p>
    <w:p w14:paraId="0E022C59" w14:textId="56E38B07" w:rsidR="00B16D97" w:rsidRPr="00DC2560" w:rsidRDefault="00720FC7" w:rsidP="00D71700">
      <w:pPr>
        <w:numPr>
          <w:ilvl w:val="0"/>
          <w:numId w:val="1"/>
        </w:numPr>
        <w:rPr>
          <w:rFonts w:ascii="Times New Roman" w:hAnsi="Times New Roman"/>
          <w:sz w:val="22"/>
          <w:szCs w:val="22"/>
        </w:rPr>
      </w:pPr>
      <w:r w:rsidRPr="00DC2560">
        <w:rPr>
          <w:rFonts w:ascii="Times New Roman" w:hAnsi="Times New Roman"/>
          <w:b/>
          <w:sz w:val="22"/>
          <w:szCs w:val="22"/>
        </w:rPr>
        <w:t xml:space="preserve">Fish Passage Plan:  </w:t>
      </w:r>
      <w:r w:rsidRPr="00EC2BAD">
        <w:rPr>
          <w:rFonts w:ascii="Times New Roman" w:hAnsi="Times New Roman"/>
          <w:color w:val="000000"/>
          <w:sz w:val="22"/>
        </w:rPr>
        <w:t xml:space="preserve">Change Forms are </w:t>
      </w:r>
      <w:r w:rsidR="00343790" w:rsidRPr="00F8326C">
        <w:rPr>
          <w:rFonts w:ascii="Times New Roman" w:hAnsi="Times New Roman"/>
          <w:bCs/>
          <w:color w:val="000000"/>
          <w:sz w:val="22"/>
          <w:szCs w:val="22"/>
        </w:rPr>
        <w:t xml:space="preserve">available </w:t>
      </w:r>
      <w:r w:rsidRPr="00EC2BAD">
        <w:rPr>
          <w:rFonts w:ascii="Times New Roman" w:hAnsi="Times New Roman"/>
          <w:color w:val="000000"/>
          <w:sz w:val="22"/>
        </w:rPr>
        <w:t>online at</w:t>
      </w:r>
      <w:r w:rsidR="00343790" w:rsidRPr="00F8326C">
        <w:rPr>
          <w:rFonts w:ascii="Times New Roman" w:hAnsi="Times New Roman"/>
          <w:bCs/>
          <w:color w:val="000000"/>
          <w:sz w:val="22"/>
          <w:szCs w:val="22"/>
        </w:rPr>
        <w:t>:</w:t>
      </w:r>
      <w:r w:rsidR="00D71700" w:rsidRPr="00EC2BAD">
        <w:rPr>
          <w:rFonts w:ascii="Times New Roman" w:hAnsi="Times New Roman"/>
          <w:color w:val="000000"/>
          <w:sz w:val="22"/>
        </w:rPr>
        <w:t xml:space="preserve"> </w:t>
      </w:r>
      <w:hyperlink r:id="rId8" w:history="1">
        <w:r w:rsidR="00343790" w:rsidRPr="00F8326C">
          <w:rPr>
            <w:rStyle w:val="Hyperlink"/>
            <w:sz w:val="22"/>
            <w:szCs w:val="22"/>
          </w:rPr>
          <w:t>www.nwd-wc.usace.army.mil/tmt/documents/fpp/2017/changes/</w:t>
        </w:r>
      </w:hyperlink>
      <w:r w:rsidR="00343790" w:rsidRPr="00F8326C">
        <w:rPr>
          <w:rFonts w:ascii="Times New Roman" w:hAnsi="Times New Roman"/>
          <w:sz w:val="22"/>
          <w:szCs w:val="22"/>
        </w:rPr>
        <w:t xml:space="preserve"> (2017) and </w:t>
      </w:r>
      <w:hyperlink r:id="rId9" w:history="1">
        <w:r w:rsidR="00343790" w:rsidRPr="00F8326C">
          <w:rPr>
            <w:rStyle w:val="Hyperlink"/>
            <w:sz w:val="22"/>
            <w:szCs w:val="22"/>
          </w:rPr>
          <w:t>www.nwd-wc.usace.army.mil/tmt/documents/fpp/2018/changes/</w:t>
        </w:r>
      </w:hyperlink>
      <w:r w:rsidR="00343790" w:rsidRPr="00F8326C">
        <w:rPr>
          <w:rFonts w:ascii="Times New Roman" w:hAnsi="Times New Roman"/>
          <w:sz w:val="22"/>
          <w:szCs w:val="22"/>
        </w:rPr>
        <w:t xml:space="preserve"> (2018)</w:t>
      </w:r>
      <w:r w:rsidR="00343790" w:rsidRPr="00F8326C">
        <w:rPr>
          <w:rFonts w:ascii="Times New Roman" w:hAnsi="Times New Roman"/>
          <w:color w:val="000000"/>
          <w:sz w:val="22"/>
          <w:szCs w:val="22"/>
        </w:rPr>
        <w:t>.</w:t>
      </w:r>
      <w:r w:rsidR="00343790" w:rsidRPr="00EC2BAD">
        <w:rPr>
          <w:rFonts w:ascii="Times New Roman" w:hAnsi="Times New Roman"/>
          <w:color w:val="000000"/>
          <w:sz w:val="22"/>
        </w:rPr>
        <w:t xml:space="preserve"> </w:t>
      </w:r>
      <w:r w:rsidRPr="00DC2560">
        <w:rPr>
          <w:rFonts w:ascii="Times New Roman" w:hAnsi="Times New Roman"/>
          <w:sz w:val="22"/>
          <w:szCs w:val="22"/>
        </w:rPr>
        <w:t xml:space="preserve"> </w:t>
      </w:r>
    </w:p>
    <w:p w14:paraId="3DE6C23B" w14:textId="19FA4AE9" w:rsidR="007424CD" w:rsidRPr="00DC2560" w:rsidRDefault="001B3972" w:rsidP="00B445DC">
      <w:pPr>
        <w:ind w:left="360"/>
        <w:rPr>
          <w:rFonts w:ascii="Times New Roman" w:hAnsi="Times New Roman"/>
          <w:sz w:val="22"/>
          <w:szCs w:val="22"/>
        </w:rPr>
      </w:pPr>
      <w:r>
        <w:rPr>
          <w:rFonts w:ascii="Times New Roman" w:hAnsi="Times New Roman"/>
          <w:b/>
          <w:sz w:val="22"/>
          <w:szCs w:val="22"/>
        </w:rPr>
        <w:t>6</w:t>
      </w:r>
      <w:r w:rsidR="00B16D97" w:rsidRPr="00DC2560">
        <w:rPr>
          <w:rFonts w:ascii="Times New Roman" w:hAnsi="Times New Roman"/>
          <w:b/>
          <w:sz w:val="22"/>
          <w:szCs w:val="22"/>
        </w:rPr>
        <w:t>.1</w:t>
      </w:r>
      <w:r w:rsidR="00B16D97" w:rsidRPr="00DC2560">
        <w:rPr>
          <w:rFonts w:ascii="Times New Roman" w:hAnsi="Times New Roman"/>
          <w:sz w:val="22"/>
          <w:szCs w:val="22"/>
        </w:rPr>
        <w:t xml:space="preserve"> </w:t>
      </w:r>
      <w:r w:rsidR="00720FC7" w:rsidRPr="00EC2BAD">
        <w:rPr>
          <w:rFonts w:ascii="Times New Roman" w:hAnsi="Times New Roman"/>
          <w:b/>
          <w:sz w:val="22"/>
          <w:u w:val="single"/>
        </w:rPr>
        <w:t>Pending FPP Change Forms</w:t>
      </w:r>
    </w:p>
    <w:p w14:paraId="35ECBF0A" w14:textId="77777777" w:rsidR="00343790" w:rsidRPr="00151CFE" w:rsidRDefault="00343790" w:rsidP="00343790">
      <w:pPr>
        <w:numPr>
          <w:ilvl w:val="2"/>
          <w:numId w:val="1"/>
        </w:numPr>
        <w:tabs>
          <w:tab w:val="left" w:pos="900"/>
        </w:tabs>
        <w:rPr>
          <w:rFonts w:ascii="Times New Roman" w:hAnsi="Times New Roman"/>
          <w:sz w:val="22"/>
          <w:szCs w:val="22"/>
        </w:rPr>
      </w:pPr>
      <w:r w:rsidRPr="00151CFE">
        <w:rPr>
          <w:rFonts w:ascii="Times New Roman" w:hAnsi="Times New Roman"/>
          <w:sz w:val="22"/>
          <w:szCs w:val="22"/>
        </w:rPr>
        <w:t xml:space="preserve">  </w:t>
      </w:r>
      <w:r w:rsidRPr="00151CFE">
        <w:rPr>
          <w:rFonts w:ascii="Times New Roman" w:hAnsi="Times New Roman"/>
          <w:color w:val="000000"/>
          <w:sz w:val="22"/>
          <w:szCs w:val="22"/>
        </w:rPr>
        <w:t xml:space="preserve">18DWR001 – New Project Section (Setter). </w:t>
      </w:r>
      <w:r w:rsidRPr="00151CFE">
        <w:rPr>
          <w:rFonts w:ascii="Times New Roman" w:hAnsi="Times New Roman"/>
          <w:i/>
          <w:color w:val="000000"/>
          <w:sz w:val="22"/>
          <w:szCs w:val="22"/>
        </w:rPr>
        <w:t>[Pending further coordination and development of draft.]</w:t>
      </w:r>
    </w:p>
    <w:p w14:paraId="521BDE58" w14:textId="77777777" w:rsidR="0001067A" w:rsidRPr="00DC2560" w:rsidRDefault="00720FC7" w:rsidP="00C939BE">
      <w:pPr>
        <w:numPr>
          <w:ilvl w:val="1"/>
          <w:numId w:val="1"/>
        </w:numPr>
        <w:tabs>
          <w:tab w:val="left" w:pos="900"/>
        </w:tabs>
        <w:rPr>
          <w:rFonts w:ascii="Times New Roman" w:hAnsi="Times New Roman"/>
          <w:sz w:val="22"/>
          <w:szCs w:val="22"/>
        </w:rPr>
      </w:pPr>
      <w:r w:rsidRPr="00EC2BAD">
        <w:rPr>
          <w:rFonts w:ascii="Times New Roman" w:hAnsi="Times New Roman"/>
          <w:b/>
          <w:sz w:val="22"/>
          <w:u w:val="single"/>
        </w:rPr>
        <w:t>New FPP Change Form</w:t>
      </w:r>
      <w:r w:rsidR="00C939BE" w:rsidRPr="00EC2BAD">
        <w:rPr>
          <w:rFonts w:ascii="Times New Roman" w:hAnsi="Times New Roman"/>
          <w:b/>
          <w:sz w:val="22"/>
          <w:u w:val="single"/>
        </w:rPr>
        <w:t>s</w:t>
      </w:r>
    </w:p>
    <w:p w14:paraId="043C4FF1" w14:textId="330A3E53" w:rsidR="00343790" w:rsidRPr="00151CFE" w:rsidRDefault="00343790" w:rsidP="00343790">
      <w:pPr>
        <w:numPr>
          <w:ilvl w:val="2"/>
          <w:numId w:val="1"/>
        </w:numPr>
        <w:textAlignment w:val="baseline"/>
        <w:rPr>
          <w:rFonts w:ascii="Times New Roman" w:hAnsi="Times New Roman"/>
          <w:bCs/>
          <w:color w:val="000000"/>
          <w:sz w:val="22"/>
          <w:szCs w:val="22"/>
        </w:rPr>
      </w:pPr>
      <w:r w:rsidRPr="00151CFE">
        <w:rPr>
          <w:rFonts w:ascii="Times New Roman" w:hAnsi="Times New Roman"/>
          <w:color w:val="000000"/>
          <w:sz w:val="22"/>
          <w:szCs w:val="22"/>
        </w:rPr>
        <w:t xml:space="preserve">  18LMN001 – Table LMN-11 Modification (Setter).</w:t>
      </w:r>
      <w:r w:rsidR="00343D3C">
        <w:rPr>
          <w:rFonts w:ascii="Times New Roman" w:hAnsi="Times New Roman"/>
          <w:color w:val="000000"/>
          <w:sz w:val="22"/>
          <w:szCs w:val="22"/>
        </w:rPr>
        <w:t xml:space="preserve"> </w:t>
      </w:r>
      <w:r w:rsidR="00343D3C" w:rsidRPr="00343D3C">
        <w:rPr>
          <w:rFonts w:ascii="Times New Roman" w:hAnsi="Times New Roman"/>
          <w:color w:val="000000"/>
          <w:sz w:val="22"/>
          <w:szCs w:val="22"/>
        </w:rPr>
        <w:t>Discussed at Sept FPOM. Patterns with one stop in bay 5 may be better if shifted to bay 7. Model at ERDC during trip Sept 18-22 if possible, then revisit at Oct FPOM.</w:t>
      </w:r>
    </w:p>
    <w:p w14:paraId="3F3371AC" w14:textId="5F6AAD3C" w:rsidR="00E044F9" w:rsidRPr="00DC2560" w:rsidRDefault="00720FC7" w:rsidP="00EC2BAD">
      <w:pPr>
        <w:pStyle w:val="ListParagraph"/>
        <w:numPr>
          <w:ilvl w:val="0"/>
          <w:numId w:val="1"/>
        </w:numPr>
        <w:tabs>
          <w:tab w:val="left" w:pos="900"/>
        </w:tabs>
        <w:spacing w:before="240"/>
        <w:rPr>
          <w:rFonts w:ascii="Times New Roman" w:hAnsi="Times New Roman"/>
          <w:sz w:val="22"/>
          <w:szCs w:val="22"/>
        </w:rPr>
      </w:pPr>
      <w:r w:rsidRPr="00DC2560">
        <w:rPr>
          <w:rFonts w:ascii="Times New Roman" w:hAnsi="Times New Roman"/>
          <w:b/>
          <w:sz w:val="22"/>
          <w:szCs w:val="22"/>
        </w:rPr>
        <w:t>Task Group Updates.</w:t>
      </w:r>
      <w:r w:rsidRPr="00DC2560">
        <w:rPr>
          <w:rFonts w:ascii="Times New Roman" w:hAnsi="Times New Roman"/>
          <w:sz w:val="22"/>
          <w:szCs w:val="22"/>
        </w:rPr>
        <w:t xml:space="preserve">  </w:t>
      </w:r>
    </w:p>
    <w:p w14:paraId="70935970" w14:textId="5CE90FFD" w:rsidR="00E47DB7" w:rsidRPr="00995530" w:rsidRDefault="00720FC7" w:rsidP="002F162D">
      <w:pPr>
        <w:numPr>
          <w:ilvl w:val="1"/>
          <w:numId w:val="1"/>
        </w:numPr>
        <w:tabs>
          <w:tab w:val="left" w:pos="900"/>
        </w:tabs>
        <w:rPr>
          <w:rFonts w:ascii="Times New Roman" w:hAnsi="Times New Roman"/>
          <w:sz w:val="22"/>
          <w:szCs w:val="22"/>
        </w:rPr>
      </w:pPr>
      <w:bookmarkStart w:id="1" w:name="OLE_LINK2"/>
      <w:bookmarkStart w:id="2" w:name="OLE_LINK1"/>
      <w:r w:rsidRPr="00995530">
        <w:rPr>
          <w:rFonts w:ascii="Times New Roman" w:hAnsi="Times New Roman"/>
          <w:sz w:val="22"/>
          <w:szCs w:val="22"/>
        </w:rPr>
        <w:t xml:space="preserve">BON minimum spill to maintain good B2CC egress.  (Fredricks and Lorz).  Team: Bettin, Ebner, Hausmann, </w:t>
      </w:r>
      <w:r w:rsidR="00995530">
        <w:rPr>
          <w:rFonts w:ascii="Times New Roman" w:hAnsi="Times New Roman"/>
          <w:sz w:val="22"/>
          <w:szCs w:val="22"/>
        </w:rPr>
        <w:t>Kovalchuk</w:t>
      </w:r>
      <w:r w:rsidRPr="00995530">
        <w:rPr>
          <w:rFonts w:ascii="Times New Roman" w:hAnsi="Times New Roman"/>
          <w:sz w:val="22"/>
          <w:szCs w:val="22"/>
        </w:rPr>
        <w:t>, Rerecich, Wright.</w:t>
      </w:r>
      <w:r w:rsidR="003E578C" w:rsidRPr="00995530">
        <w:rPr>
          <w:rFonts w:ascii="Times New Roman" w:hAnsi="Times New Roman"/>
          <w:sz w:val="22"/>
          <w:szCs w:val="22"/>
        </w:rPr>
        <w:t xml:space="preserve"> </w:t>
      </w:r>
      <w:bookmarkEnd w:id="1"/>
      <w:bookmarkEnd w:id="2"/>
      <w:r w:rsidR="007469F5">
        <w:rPr>
          <w:rFonts w:ascii="Times New Roman" w:hAnsi="Times New Roman"/>
          <w:sz w:val="22"/>
          <w:szCs w:val="22"/>
        </w:rPr>
        <w:t xml:space="preserve">  </w:t>
      </w:r>
      <w:r w:rsidR="001F7F16">
        <w:rPr>
          <w:rFonts w:ascii="Times New Roman" w:hAnsi="Times New Roman"/>
          <w:sz w:val="22"/>
          <w:szCs w:val="22"/>
        </w:rPr>
        <w:t>Pending until Ebner can coordinate the test.</w:t>
      </w:r>
    </w:p>
    <w:sectPr w:rsidR="00E47DB7" w:rsidRPr="00995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89FAD07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1067A"/>
    <w:rsid w:val="00011F87"/>
    <w:rsid w:val="0002016B"/>
    <w:rsid w:val="000217BC"/>
    <w:rsid w:val="0002201F"/>
    <w:rsid w:val="00022A8D"/>
    <w:rsid w:val="000459AC"/>
    <w:rsid w:val="0005772C"/>
    <w:rsid w:val="000852CD"/>
    <w:rsid w:val="00097E36"/>
    <w:rsid w:val="000A19AA"/>
    <w:rsid w:val="000A47DA"/>
    <w:rsid w:val="000C2B06"/>
    <w:rsid w:val="000E1FF3"/>
    <w:rsid w:val="000E2C73"/>
    <w:rsid w:val="000E5635"/>
    <w:rsid w:val="00107829"/>
    <w:rsid w:val="00111D9A"/>
    <w:rsid w:val="00117960"/>
    <w:rsid w:val="001310A9"/>
    <w:rsid w:val="001314F2"/>
    <w:rsid w:val="00131F42"/>
    <w:rsid w:val="0015126F"/>
    <w:rsid w:val="00151CFE"/>
    <w:rsid w:val="00162C28"/>
    <w:rsid w:val="0016393A"/>
    <w:rsid w:val="00177952"/>
    <w:rsid w:val="001913B2"/>
    <w:rsid w:val="001965D0"/>
    <w:rsid w:val="001A1EA3"/>
    <w:rsid w:val="001A7ACB"/>
    <w:rsid w:val="001B3972"/>
    <w:rsid w:val="001B6A17"/>
    <w:rsid w:val="001D6480"/>
    <w:rsid w:val="001D6767"/>
    <w:rsid w:val="001E1E09"/>
    <w:rsid w:val="001E39C1"/>
    <w:rsid w:val="001F38B5"/>
    <w:rsid w:val="001F6A6C"/>
    <w:rsid w:val="001F7F16"/>
    <w:rsid w:val="002038C7"/>
    <w:rsid w:val="0021266B"/>
    <w:rsid w:val="00217F91"/>
    <w:rsid w:val="00224B90"/>
    <w:rsid w:val="00230A2D"/>
    <w:rsid w:val="0025346B"/>
    <w:rsid w:val="00253A4A"/>
    <w:rsid w:val="00256B6F"/>
    <w:rsid w:val="002626D5"/>
    <w:rsid w:val="0028478B"/>
    <w:rsid w:val="00285162"/>
    <w:rsid w:val="002B1D31"/>
    <w:rsid w:val="002C729B"/>
    <w:rsid w:val="002E0517"/>
    <w:rsid w:val="002F7DF3"/>
    <w:rsid w:val="003004CD"/>
    <w:rsid w:val="00300C74"/>
    <w:rsid w:val="0031121A"/>
    <w:rsid w:val="00314A21"/>
    <w:rsid w:val="00316DE9"/>
    <w:rsid w:val="00343790"/>
    <w:rsid w:val="00343D3C"/>
    <w:rsid w:val="003741FD"/>
    <w:rsid w:val="003746A7"/>
    <w:rsid w:val="00383B36"/>
    <w:rsid w:val="003A698B"/>
    <w:rsid w:val="003B2C30"/>
    <w:rsid w:val="003B39C8"/>
    <w:rsid w:val="003E5259"/>
    <w:rsid w:val="003E578C"/>
    <w:rsid w:val="003F3F3F"/>
    <w:rsid w:val="004108BB"/>
    <w:rsid w:val="004113F4"/>
    <w:rsid w:val="004155B5"/>
    <w:rsid w:val="00422D7A"/>
    <w:rsid w:val="00433A1F"/>
    <w:rsid w:val="00446002"/>
    <w:rsid w:val="00450CF0"/>
    <w:rsid w:val="00460DE2"/>
    <w:rsid w:val="004675E8"/>
    <w:rsid w:val="0047794C"/>
    <w:rsid w:val="00486DDA"/>
    <w:rsid w:val="004A3803"/>
    <w:rsid w:val="004C6400"/>
    <w:rsid w:val="004D1069"/>
    <w:rsid w:val="004D5995"/>
    <w:rsid w:val="004D6A54"/>
    <w:rsid w:val="004E0C7F"/>
    <w:rsid w:val="004E6AA0"/>
    <w:rsid w:val="00503BB6"/>
    <w:rsid w:val="00511E82"/>
    <w:rsid w:val="00516095"/>
    <w:rsid w:val="00532DED"/>
    <w:rsid w:val="0054110E"/>
    <w:rsid w:val="00552200"/>
    <w:rsid w:val="0055723A"/>
    <w:rsid w:val="005631D9"/>
    <w:rsid w:val="00567348"/>
    <w:rsid w:val="00567B7C"/>
    <w:rsid w:val="00571674"/>
    <w:rsid w:val="0057228C"/>
    <w:rsid w:val="00584067"/>
    <w:rsid w:val="005938B8"/>
    <w:rsid w:val="0059629D"/>
    <w:rsid w:val="005C6262"/>
    <w:rsid w:val="005D665A"/>
    <w:rsid w:val="005F17F4"/>
    <w:rsid w:val="005F2C5C"/>
    <w:rsid w:val="005F59A5"/>
    <w:rsid w:val="006101BD"/>
    <w:rsid w:val="00615EF8"/>
    <w:rsid w:val="006340E9"/>
    <w:rsid w:val="006467EE"/>
    <w:rsid w:val="006665E1"/>
    <w:rsid w:val="00677547"/>
    <w:rsid w:val="00680985"/>
    <w:rsid w:val="006959AE"/>
    <w:rsid w:val="00697F71"/>
    <w:rsid w:val="006A2116"/>
    <w:rsid w:val="006B3DD2"/>
    <w:rsid w:val="006B3F31"/>
    <w:rsid w:val="006B6CCA"/>
    <w:rsid w:val="006E09AD"/>
    <w:rsid w:val="006E781E"/>
    <w:rsid w:val="006F001F"/>
    <w:rsid w:val="007028A7"/>
    <w:rsid w:val="00711783"/>
    <w:rsid w:val="00720FC7"/>
    <w:rsid w:val="007424CD"/>
    <w:rsid w:val="007469F5"/>
    <w:rsid w:val="007703CC"/>
    <w:rsid w:val="007841AD"/>
    <w:rsid w:val="007A0AED"/>
    <w:rsid w:val="007A5C03"/>
    <w:rsid w:val="007C6D2E"/>
    <w:rsid w:val="007D1B92"/>
    <w:rsid w:val="007D7CC4"/>
    <w:rsid w:val="007F0B27"/>
    <w:rsid w:val="007F405F"/>
    <w:rsid w:val="00811535"/>
    <w:rsid w:val="00812B10"/>
    <w:rsid w:val="00830D4F"/>
    <w:rsid w:val="00834FFA"/>
    <w:rsid w:val="00835296"/>
    <w:rsid w:val="0086148D"/>
    <w:rsid w:val="00880700"/>
    <w:rsid w:val="00880EFC"/>
    <w:rsid w:val="00882E4A"/>
    <w:rsid w:val="00885430"/>
    <w:rsid w:val="00886BE8"/>
    <w:rsid w:val="00896F2C"/>
    <w:rsid w:val="008B0C35"/>
    <w:rsid w:val="008B6189"/>
    <w:rsid w:val="008B71FB"/>
    <w:rsid w:val="008D36C6"/>
    <w:rsid w:val="008F37B7"/>
    <w:rsid w:val="008F6504"/>
    <w:rsid w:val="00914BAC"/>
    <w:rsid w:val="00926468"/>
    <w:rsid w:val="0092701D"/>
    <w:rsid w:val="00933A81"/>
    <w:rsid w:val="00962037"/>
    <w:rsid w:val="009671B3"/>
    <w:rsid w:val="00967C42"/>
    <w:rsid w:val="00981E65"/>
    <w:rsid w:val="00995530"/>
    <w:rsid w:val="009A1BE0"/>
    <w:rsid w:val="009A3FA3"/>
    <w:rsid w:val="009A71D7"/>
    <w:rsid w:val="009B1231"/>
    <w:rsid w:val="009E7113"/>
    <w:rsid w:val="009F2F50"/>
    <w:rsid w:val="00A01D1E"/>
    <w:rsid w:val="00A33708"/>
    <w:rsid w:val="00A52428"/>
    <w:rsid w:val="00A54FF3"/>
    <w:rsid w:val="00A60A5C"/>
    <w:rsid w:val="00A61B51"/>
    <w:rsid w:val="00A61D08"/>
    <w:rsid w:val="00A719C0"/>
    <w:rsid w:val="00AA2153"/>
    <w:rsid w:val="00AA2AE8"/>
    <w:rsid w:val="00AB14A0"/>
    <w:rsid w:val="00AB32B0"/>
    <w:rsid w:val="00AB43E7"/>
    <w:rsid w:val="00AC2163"/>
    <w:rsid w:val="00AC2CC7"/>
    <w:rsid w:val="00AD102B"/>
    <w:rsid w:val="00B00DA8"/>
    <w:rsid w:val="00B16D97"/>
    <w:rsid w:val="00B17D83"/>
    <w:rsid w:val="00B32DCC"/>
    <w:rsid w:val="00B445DC"/>
    <w:rsid w:val="00B519A1"/>
    <w:rsid w:val="00B52F22"/>
    <w:rsid w:val="00B5409E"/>
    <w:rsid w:val="00B6726E"/>
    <w:rsid w:val="00B84C7F"/>
    <w:rsid w:val="00BB1DF2"/>
    <w:rsid w:val="00BC1764"/>
    <w:rsid w:val="00BC5BCA"/>
    <w:rsid w:val="00BF29AE"/>
    <w:rsid w:val="00BF2EF8"/>
    <w:rsid w:val="00BF5E72"/>
    <w:rsid w:val="00C04116"/>
    <w:rsid w:val="00C07CAD"/>
    <w:rsid w:val="00C22EA0"/>
    <w:rsid w:val="00C5065B"/>
    <w:rsid w:val="00C52073"/>
    <w:rsid w:val="00C539AE"/>
    <w:rsid w:val="00C76CF6"/>
    <w:rsid w:val="00C76DB9"/>
    <w:rsid w:val="00C82E78"/>
    <w:rsid w:val="00C86D3F"/>
    <w:rsid w:val="00C911C5"/>
    <w:rsid w:val="00C939BE"/>
    <w:rsid w:val="00C958AA"/>
    <w:rsid w:val="00CA0D76"/>
    <w:rsid w:val="00CB32C3"/>
    <w:rsid w:val="00CB701B"/>
    <w:rsid w:val="00CF3783"/>
    <w:rsid w:val="00CF5E8F"/>
    <w:rsid w:val="00CF6822"/>
    <w:rsid w:val="00CF68CF"/>
    <w:rsid w:val="00D1104F"/>
    <w:rsid w:val="00D126C3"/>
    <w:rsid w:val="00D136E6"/>
    <w:rsid w:val="00D3342C"/>
    <w:rsid w:val="00D42371"/>
    <w:rsid w:val="00D46BD8"/>
    <w:rsid w:val="00D518CE"/>
    <w:rsid w:val="00D67650"/>
    <w:rsid w:val="00D71700"/>
    <w:rsid w:val="00D736A2"/>
    <w:rsid w:val="00D76846"/>
    <w:rsid w:val="00D93881"/>
    <w:rsid w:val="00DB5E3E"/>
    <w:rsid w:val="00DC1601"/>
    <w:rsid w:val="00DC2560"/>
    <w:rsid w:val="00DD1D65"/>
    <w:rsid w:val="00DD559F"/>
    <w:rsid w:val="00DE05D1"/>
    <w:rsid w:val="00DF240A"/>
    <w:rsid w:val="00DF6FD2"/>
    <w:rsid w:val="00DF71B5"/>
    <w:rsid w:val="00DF7C2A"/>
    <w:rsid w:val="00E044F9"/>
    <w:rsid w:val="00E05811"/>
    <w:rsid w:val="00E14DBC"/>
    <w:rsid w:val="00E16D8B"/>
    <w:rsid w:val="00E230B0"/>
    <w:rsid w:val="00E264F1"/>
    <w:rsid w:val="00E323C8"/>
    <w:rsid w:val="00E333A8"/>
    <w:rsid w:val="00E3601F"/>
    <w:rsid w:val="00E370D0"/>
    <w:rsid w:val="00E47150"/>
    <w:rsid w:val="00E56C07"/>
    <w:rsid w:val="00E604DD"/>
    <w:rsid w:val="00E631E6"/>
    <w:rsid w:val="00E66A5F"/>
    <w:rsid w:val="00E81737"/>
    <w:rsid w:val="00E839CA"/>
    <w:rsid w:val="00E97612"/>
    <w:rsid w:val="00EC2BAD"/>
    <w:rsid w:val="00ED103B"/>
    <w:rsid w:val="00ED13E1"/>
    <w:rsid w:val="00ED4CBD"/>
    <w:rsid w:val="00EE0DBB"/>
    <w:rsid w:val="00EE4F04"/>
    <w:rsid w:val="00EF074A"/>
    <w:rsid w:val="00F02C6E"/>
    <w:rsid w:val="00F02EED"/>
    <w:rsid w:val="00F039DD"/>
    <w:rsid w:val="00F306A9"/>
    <w:rsid w:val="00F413D4"/>
    <w:rsid w:val="00F450AA"/>
    <w:rsid w:val="00F50A10"/>
    <w:rsid w:val="00F52B51"/>
    <w:rsid w:val="00F5300F"/>
    <w:rsid w:val="00F53FC8"/>
    <w:rsid w:val="00F54830"/>
    <w:rsid w:val="00F651A2"/>
    <w:rsid w:val="00F65C7C"/>
    <w:rsid w:val="00F8326C"/>
    <w:rsid w:val="00F85EE3"/>
    <w:rsid w:val="00FA04ED"/>
    <w:rsid w:val="00FA4D54"/>
    <w:rsid w:val="00FA4EE6"/>
    <w:rsid w:val="00FC1F34"/>
    <w:rsid w:val="00FC3DD5"/>
    <w:rsid w:val="00FE4750"/>
    <w:rsid w:val="00FE51A2"/>
    <w:rsid w:val="00FE5A50"/>
    <w:rsid w:val="00FE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7/changes/" TargetMode="External"/><Relationship Id="rId3" Type="http://schemas.openxmlformats.org/officeDocument/2006/relationships/styles" Target="styles.xml"/><Relationship Id="rId7" Type="http://schemas.openxmlformats.org/officeDocument/2006/relationships/hyperlink" Target="http://pweb.crohms.org/tmt/documents/FPOM/2010/FFDRWG/FFDRW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web.crohms.org/tmt/documents/FPOM/201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wd-wc.usace.army.mil/tmt/documents/fpp/2018/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2E44-17FF-4F61-8305-61F6D141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EHK</cp:lastModifiedBy>
  <cp:revision>16</cp:revision>
  <cp:lastPrinted>2017-09-11T17:41:00Z</cp:lastPrinted>
  <dcterms:created xsi:type="dcterms:W3CDTF">2017-10-02T15:22:00Z</dcterms:created>
  <dcterms:modified xsi:type="dcterms:W3CDTF">2017-10-11T15:23:00Z</dcterms:modified>
</cp:coreProperties>
</file>